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Padomes 1992. gada 11. septembra lēmumā Nr. 390 "Par Latvijas Republikas lidlauka aizsardzību, to statusu un lidojumu drošības garantēšanu"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2. punktā norādīto un precizēto anotāciju, vēršam uzmanību, ka Tieslietu ministrijas iebildums </w:t>
            </w:r>
            <w:r w:rsidR="00000000" w:rsidRPr="00000000" w:rsidDel="00000000">
              <w:rPr>
                <w:u w:val="single"/>
                <w:rtl w:val="0"/>
              </w:rPr>
              <w:t xml:space="preserve">ir ņemts vērā daļēji</w:t>
            </w:r>
            <w:r w:rsidR="00000000" w:rsidRPr="00000000" w:rsidDel="00000000">
              <w:rPr>
                <w:rtl w:val="0"/>
              </w:rPr>
              <w:t xml:space="preserve">, t. i., anotācijā ietverta informācija par Ministru kabineta lēmumiem vai citiem dokumentiem, uz kuru pamata lidlauki “Liepāja”, "Paplaka", "Limbaži", "Ezere", "Kalupe", "Zaļenieki" un "Rumbula" nodoti pašvaldību vai privātpersonu īpašumā, bet </w:t>
            </w:r>
            <w:r w:rsidR="00000000" w:rsidRPr="00000000" w:rsidDel="00000000">
              <w:rPr>
                <w:u w:val="single"/>
                <w:rtl w:val="0"/>
              </w:rPr>
              <w:t xml:space="preserve">nav  pievienoti </w:t>
            </w:r>
            <w:r w:rsidR="00000000" w:rsidRPr="00000000" w:rsidDel="00000000">
              <w:rPr>
                <w:rtl w:val="0"/>
              </w:rPr>
              <w:t xml:space="preserve">Tiesību aktu lietai visu anotācijā minēto lidlauku īpašuma tiesību apliecinoši dokumenti. Paskaidrojam,  ka bez īpašuma tiesību apliecinošu dokumentu esības nav iespējams izvērtēt rīkojuma projekta izstrādes nepieciešamību, lietderību un tiesisko pamatojumu, kā arī Ministru kabinetam pieņemt lēmumu pēc būtības. Ņemot vērā minēto, atkārtoti lūdzam Tiesību akta lietai pievienot visu anotācijā minēto lidlauku ī</w:t>
            </w:r>
            <w:r w:rsidR="00000000" w:rsidRPr="00000000" w:rsidDel="00000000">
              <w:rPr>
                <w:u w:val="single"/>
                <w:rtl w:val="0"/>
              </w:rPr>
              <w:t xml:space="preserve">pašuma tiesību apliecinošos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04.11.2024.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04.11.2024.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Atzinumi_24-TA-1688.docx</dc:title>
</cp:coreProperties>
</file>

<file path=docProps/custom.xml><?xml version="1.0" encoding="utf-8"?>
<Properties xmlns="http://schemas.openxmlformats.org/officeDocument/2006/custom-properties" xmlns:vt="http://schemas.openxmlformats.org/officeDocument/2006/docPropsVTypes"/>
</file>