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B78072" w14:textId="77777777" w:rsidR="000F15BD" w:rsidRDefault="000F15BD" w:rsidP="000F15BD">
      <w:pPr>
        <w:rPr>
          <w:rFonts w:eastAsia="Times New Roman"/>
          <w:lang w:val="en-US" w:eastAsia="lv-LV"/>
        </w:rPr>
      </w:pPr>
      <w:r>
        <w:rPr>
          <w:rFonts w:eastAsia="Times New Roman"/>
          <w:b/>
          <w:bCs/>
          <w:lang w:val="en-US" w:eastAsia="lv-LV"/>
        </w:rPr>
        <w:t>From:</w:t>
      </w:r>
      <w:r>
        <w:rPr>
          <w:rFonts w:eastAsia="Times New Roman"/>
          <w:lang w:val="en-US" w:eastAsia="lv-LV"/>
        </w:rPr>
        <w:t xml:space="preserve"> Ilze </w:t>
      </w:r>
      <w:proofErr w:type="spellStart"/>
      <w:r>
        <w:rPr>
          <w:rFonts w:eastAsia="Times New Roman"/>
          <w:lang w:val="en-US" w:eastAsia="lv-LV"/>
        </w:rPr>
        <w:t>Pogule</w:t>
      </w:r>
      <w:proofErr w:type="spellEnd"/>
      <w:r>
        <w:rPr>
          <w:rFonts w:eastAsia="Times New Roman"/>
          <w:lang w:val="en-US" w:eastAsia="lv-LV"/>
        </w:rPr>
        <w:t xml:space="preserve"> &lt;Ilze.Pogule@mfa.gov.lv&gt; </w:t>
      </w:r>
      <w:r>
        <w:rPr>
          <w:rFonts w:eastAsia="Times New Roman"/>
          <w:lang w:val="en-US" w:eastAsia="lv-LV"/>
        </w:rPr>
        <w:br/>
      </w:r>
      <w:r>
        <w:rPr>
          <w:rFonts w:eastAsia="Times New Roman"/>
          <w:b/>
          <w:bCs/>
          <w:lang w:val="en-US" w:eastAsia="lv-LV"/>
        </w:rPr>
        <w:t>Sent:</w:t>
      </w:r>
      <w:r>
        <w:rPr>
          <w:rFonts w:eastAsia="Times New Roman"/>
          <w:lang w:val="en-US" w:eastAsia="lv-LV"/>
        </w:rPr>
        <w:t xml:space="preserve"> </w:t>
      </w:r>
      <w:proofErr w:type="spellStart"/>
      <w:r>
        <w:rPr>
          <w:rFonts w:eastAsia="Times New Roman"/>
          <w:lang w:val="en-US" w:eastAsia="lv-LV"/>
        </w:rPr>
        <w:t>otrdiena</w:t>
      </w:r>
      <w:proofErr w:type="spellEnd"/>
      <w:r>
        <w:rPr>
          <w:rFonts w:eastAsia="Times New Roman"/>
          <w:lang w:val="en-US" w:eastAsia="lv-LV"/>
        </w:rPr>
        <w:t xml:space="preserve">, 2021. </w:t>
      </w:r>
      <w:proofErr w:type="spellStart"/>
      <w:r>
        <w:rPr>
          <w:rFonts w:eastAsia="Times New Roman"/>
          <w:lang w:val="en-US" w:eastAsia="lv-LV"/>
        </w:rPr>
        <w:t>gada</w:t>
      </w:r>
      <w:proofErr w:type="spellEnd"/>
      <w:r>
        <w:rPr>
          <w:rFonts w:eastAsia="Times New Roman"/>
          <w:lang w:val="en-US" w:eastAsia="lv-LV"/>
        </w:rPr>
        <w:t xml:space="preserve"> 27. </w:t>
      </w:r>
      <w:proofErr w:type="spellStart"/>
      <w:r>
        <w:rPr>
          <w:rFonts w:eastAsia="Times New Roman"/>
          <w:lang w:val="en-US" w:eastAsia="lv-LV"/>
        </w:rPr>
        <w:t>jūlijs</w:t>
      </w:r>
      <w:proofErr w:type="spellEnd"/>
      <w:r>
        <w:rPr>
          <w:rFonts w:eastAsia="Times New Roman"/>
          <w:lang w:val="en-US" w:eastAsia="lv-LV"/>
        </w:rPr>
        <w:t xml:space="preserve"> 11:44</w:t>
      </w:r>
      <w:r>
        <w:rPr>
          <w:rFonts w:eastAsia="Times New Roman"/>
          <w:lang w:val="en-US" w:eastAsia="lv-LV"/>
        </w:rPr>
        <w:br/>
      </w:r>
      <w:r>
        <w:rPr>
          <w:rFonts w:eastAsia="Times New Roman"/>
          <w:b/>
          <w:bCs/>
          <w:lang w:val="en-US" w:eastAsia="lv-LV"/>
        </w:rPr>
        <w:t>To:</w:t>
      </w:r>
      <w:r>
        <w:rPr>
          <w:rFonts w:eastAsia="Times New Roman"/>
          <w:lang w:val="en-US" w:eastAsia="lv-LV"/>
        </w:rPr>
        <w:t xml:space="preserve"> Grāmatvedības un revīzijas politikas departaments &lt;grpd@fm.gov.lv&gt;</w:t>
      </w:r>
      <w:r>
        <w:rPr>
          <w:rFonts w:eastAsia="Times New Roman"/>
          <w:lang w:val="en-US" w:eastAsia="lv-LV"/>
        </w:rPr>
        <w:br/>
      </w:r>
      <w:r>
        <w:rPr>
          <w:rFonts w:eastAsia="Times New Roman"/>
          <w:b/>
          <w:bCs/>
          <w:lang w:val="en-US" w:eastAsia="lv-LV"/>
        </w:rPr>
        <w:t>Subject:</w:t>
      </w:r>
      <w:r>
        <w:rPr>
          <w:rFonts w:eastAsia="Times New Roman"/>
          <w:lang w:val="en-US" w:eastAsia="lv-LV"/>
        </w:rPr>
        <w:t xml:space="preserve"> RE: </w:t>
      </w:r>
      <w:proofErr w:type="spellStart"/>
      <w:r>
        <w:rPr>
          <w:rFonts w:eastAsia="Times New Roman"/>
          <w:lang w:val="en-US" w:eastAsia="lv-LV"/>
        </w:rPr>
        <w:t>Saskaņošanai</w:t>
      </w:r>
      <w:proofErr w:type="spellEnd"/>
      <w:r>
        <w:rPr>
          <w:rFonts w:eastAsia="Times New Roman"/>
          <w:lang w:val="en-US" w:eastAsia="lv-LV"/>
        </w:rPr>
        <w:t xml:space="preserve"> VSS-563</w:t>
      </w:r>
    </w:p>
    <w:p w14:paraId="0DC74658" w14:textId="77777777" w:rsidR="000F15BD" w:rsidRDefault="000F15BD" w:rsidP="000F15BD"/>
    <w:p w14:paraId="30E268E6" w14:textId="77777777" w:rsidR="000F15BD" w:rsidRDefault="000F15BD" w:rsidP="000F15BD">
      <w:pPr>
        <w:rPr>
          <w:color w:val="1F497D"/>
        </w:rPr>
      </w:pPr>
      <w:r>
        <w:rPr>
          <w:color w:val="1F497D"/>
        </w:rPr>
        <w:t>Labdien!</w:t>
      </w:r>
    </w:p>
    <w:p w14:paraId="78DF0B9B" w14:textId="77777777" w:rsidR="000F15BD" w:rsidRDefault="000F15BD" w:rsidP="000F15BD">
      <w:pPr>
        <w:rPr>
          <w:color w:val="1F497D"/>
        </w:rPr>
      </w:pPr>
    </w:p>
    <w:p w14:paraId="1FCD2129" w14:textId="77777777" w:rsidR="000F15BD" w:rsidRDefault="000F15BD" w:rsidP="000F15BD">
      <w:pPr>
        <w:pStyle w:val="NormalWeb"/>
        <w:spacing w:before="0" w:beforeAutospacing="0" w:after="0" w:afterAutospacing="0"/>
        <w:jc w:val="both"/>
        <w:rPr>
          <w:rFonts w:ascii="Calibri" w:hAnsi="Calibri" w:cs="Calibri"/>
          <w:color w:val="1F497D"/>
        </w:rPr>
      </w:pPr>
      <w:r>
        <w:rPr>
          <w:rFonts w:ascii="Calibri" w:hAnsi="Calibri" w:cs="Calibri"/>
          <w:color w:val="1F497D"/>
        </w:rPr>
        <w:t>Ārlietu ministrija ir izskatījusi Finanšu ministrijas precizēto Ministru kabineta noteikumu projektu “Prasības kases ieņēmumu un kases izdevumu attaisnojuma dokumentiem un kases grāmatas kārtošanai” (VSS-563), tā sākotnējās ietekmes novērtējuma ziņojumu, izziņu par atzinumos sniegtajiem iebildumiem un atbalsta projekta tālāku virzību bez iebildumiem.</w:t>
      </w:r>
    </w:p>
    <w:p w14:paraId="1B7DF272" w14:textId="77777777" w:rsidR="000F15BD" w:rsidRDefault="000F15BD" w:rsidP="000F15BD">
      <w:pPr>
        <w:rPr>
          <w:color w:val="1F497D"/>
        </w:rPr>
      </w:pPr>
    </w:p>
    <w:p w14:paraId="49CABD01" w14:textId="77777777" w:rsidR="000F15BD" w:rsidRDefault="000F15BD" w:rsidP="000F15BD">
      <w:pPr>
        <w:rPr>
          <w:color w:val="1F497D"/>
          <w:lang w:eastAsia="lv-LV"/>
        </w:rPr>
      </w:pPr>
      <w:r>
        <w:rPr>
          <w:color w:val="1F497D"/>
          <w:lang w:eastAsia="lv-LV"/>
        </w:rPr>
        <w:t>Ar cieņu</w:t>
      </w:r>
    </w:p>
    <w:p w14:paraId="01C1B50C" w14:textId="77777777" w:rsidR="000F15BD" w:rsidRDefault="000F15BD" w:rsidP="000F15BD">
      <w:pPr>
        <w:rPr>
          <w:b/>
          <w:bCs/>
          <w:color w:val="1F497D"/>
          <w:lang w:eastAsia="lv-LV"/>
        </w:rPr>
      </w:pPr>
      <w:r>
        <w:rPr>
          <w:b/>
          <w:bCs/>
          <w:color w:val="1F497D"/>
          <w:lang w:eastAsia="lv-LV"/>
        </w:rPr>
        <w:t>Ilze Pogule</w:t>
      </w:r>
    </w:p>
    <w:p w14:paraId="7F4B2D20" w14:textId="77777777" w:rsidR="000F15BD" w:rsidRDefault="000F15BD" w:rsidP="000F15BD">
      <w:pPr>
        <w:rPr>
          <w:color w:val="1F497D"/>
          <w:lang w:eastAsia="lv-LV"/>
        </w:rPr>
      </w:pPr>
      <w:r>
        <w:rPr>
          <w:color w:val="1F497D"/>
          <w:lang w:eastAsia="lv-LV"/>
        </w:rPr>
        <w:t>Finanšu analīzes un metodoloģijas nodaļas vadītāja vietniece</w:t>
      </w:r>
    </w:p>
    <w:p w14:paraId="020F256F" w14:textId="77777777" w:rsidR="000F15BD" w:rsidRDefault="000F15BD" w:rsidP="000F15BD">
      <w:pPr>
        <w:rPr>
          <w:color w:val="1F497D"/>
          <w:lang w:eastAsia="lv-LV"/>
        </w:rPr>
      </w:pPr>
      <w:r>
        <w:rPr>
          <w:color w:val="1F497D"/>
          <w:lang w:eastAsia="lv-LV"/>
        </w:rPr>
        <w:t>tālr. 67015949</w:t>
      </w:r>
    </w:p>
    <w:p w14:paraId="1A1BC0A9" w14:textId="77777777" w:rsidR="000F15BD" w:rsidRDefault="000F15BD" w:rsidP="000F15BD">
      <w:pPr>
        <w:rPr>
          <w:color w:val="1F497D"/>
          <w:lang w:eastAsia="lv-LV"/>
        </w:rPr>
      </w:pPr>
      <w:r>
        <w:rPr>
          <w:noProof/>
          <w:color w:val="1F497D"/>
          <w:lang w:eastAsia="lv-LV"/>
        </w:rPr>
        <w:drawing>
          <wp:inline distT="0" distB="0" distL="0" distR="0" wp14:anchorId="58CE28CC" wp14:editId="78000D45">
            <wp:extent cx="1210310" cy="695325"/>
            <wp:effectExtent l="0" t="0" r="8890" b="9525"/>
            <wp:docPr id="3" name="Picture 3" descr="cid:5e48f2381a1a69334aea419dbcb6ff74">
              <a:hlinkClick xmlns:a="http://schemas.openxmlformats.org/drawingml/2006/main" r:id="rId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4" descr="cid:5e48f2381a1a69334aea419dbcb6ff74"/>
                    <pic:cNvPicPr>
                      <a:picLocks noChangeAspect="1" noChangeArrowheads="1"/>
                    </pic:cNvPicPr>
                  </pic:nvPicPr>
                  <pic:blipFill>
                    <a:blip r:embed="rId8" r:link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0310" cy="695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color w:val="1F497D"/>
          <w:lang w:eastAsia="lv-LV"/>
        </w:rPr>
        <w:drawing>
          <wp:inline distT="0" distB="0" distL="0" distR="0" wp14:anchorId="350A173D" wp14:editId="5F2A4CB6">
            <wp:extent cx="2543810" cy="514985"/>
            <wp:effectExtent l="0" t="0" r="8890" b="0"/>
            <wp:docPr id="2" name="Picture 2" descr="ECOSOC logo - Copy">
              <a:hlinkClick xmlns:a="http://schemas.openxmlformats.org/drawingml/2006/main" r:id="rId10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 descr="ECOSOC logo - Copy"/>
                    <pic:cNvPicPr>
                      <a:picLocks noChangeAspect="1" noChangeArrowheads="1"/>
                    </pic:cNvPicPr>
                  </pic:nvPicPr>
                  <pic:blipFill>
                    <a:blip r:embed="rId11" r:link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43810" cy="5149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5BAC2C1" w14:textId="77777777" w:rsidR="00FC133F" w:rsidRPr="000F15BD" w:rsidRDefault="00FC133F" w:rsidP="000F15BD"/>
    <w:sectPr w:rsidR="00FC133F" w:rsidRPr="000F15BD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BAFE73E" w14:textId="77777777" w:rsidR="00EF32A7" w:rsidRDefault="00EF32A7" w:rsidP="00EF32A7">
      <w:r>
        <w:separator/>
      </w:r>
    </w:p>
  </w:endnote>
  <w:endnote w:type="continuationSeparator" w:id="0">
    <w:p w14:paraId="2A768A63" w14:textId="77777777" w:rsidR="00EF32A7" w:rsidRDefault="00EF32A7" w:rsidP="00EF32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797619" w14:textId="77777777" w:rsidR="00EF32A7" w:rsidRDefault="00EF32A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A6FAD7" w14:textId="7139A8C8" w:rsidR="00EF32A7" w:rsidRDefault="00EF32A7">
    <w:pPr>
      <w:pStyle w:val="Footer"/>
    </w:pPr>
    <w:r w:rsidRPr="00EF32A7">
      <w:rPr>
        <w:rFonts w:ascii="Times New Roman" w:hAnsi="Times New Roman" w:cs="Times New Roman"/>
        <w:sz w:val="20"/>
        <w:szCs w:val="20"/>
      </w:rPr>
      <w:t>AMAtz_</w:t>
    </w:r>
    <w:r w:rsidR="00C35AF4">
      <w:rPr>
        <w:rFonts w:ascii="Times New Roman" w:hAnsi="Times New Roman" w:cs="Times New Roman"/>
        <w:sz w:val="20"/>
        <w:szCs w:val="20"/>
      </w:rPr>
      <w:t>270721</w:t>
    </w:r>
    <w:r w:rsidR="0031473F">
      <w:rPr>
        <w:rFonts w:ascii="Times New Roman" w:hAnsi="Times New Roman" w:cs="Times New Roman"/>
        <w:sz w:val="20"/>
        <w:szCs w:val="20"/>
      </w:rPr>
      <w:t>_</w:t>
    </w:r>
    <w:r w:rsidRPr="00EF32A7">
      <w:rPr>
        <w:rFonts w:ascii="Times New Roman" w:hAnsi="Times New Roman" w:cs="Times New Roman"/>
        <w:sz w:val="20"/>
        <w:szCs w:val="20"/>
      </w:rPr>
      <w:t>VSS-</w:t>
    </w:r>
    <w:r w:rsidR="00F365AC">
      <w:rPr>
        <w:rFonts w:ascii="Times New Roman" w:hAnsi="Times New Roman" w:cs="Times New Roman"/>
        <w:sz w:val="20"/>
        <w:szCs w:val="20"/>
      </w:rPr>
      <w:t>563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957C35" w14:textId="77777777" w:rsidR="00EF32A7" w:rsidRDefault="00EF32A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4CDBBE1" w14:textId="77777777" w:rsidR="00EF32A7" w:rsidRDefault="00EF32A7" w:rsidP="00EF32A7">
      <w:r>
        <w:separator/>
      </w:r>
    </w:p>
  </w:footnote>
  <w:footnote w:type="continuationSeparator" w:id="0">
    <w:p w14:paraId="05A5976D" w14:textId="77777777" w:rsidR="00EF32A7" w:rsidRDefault="00EF32A7" w:rsidP="00EF32A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E98BDC" w14:textId="77777777" w:rsidR="00EF32A7" w:rsidRDefault="00EF32A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107E1E" w14:textId="77777777" w:rsidR="00EF32A7" w:rsidRPr="00EF32A7" w:rsidRDefault="00EF32A7">
    <w:pPr>
      <w:pStyle w:val="Header"/>
      <w:rPr>
        <w:rFonts w:ascii="Times New Roman" w:hAnsi="Times New Roman" w:cs="Times New Roman"/>
        <w:sz w:val="20"/>
        <w:szCs w:val="2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AE78FD" w14:textId="77777777" w:rsidR="00EF32A7" w:rsidRDefault="00EF32A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29405C"/>
    <w:multiLevelType w:val="hybridMultilevel"/>
    <w:tmpl w:val="B8CA9872"/>
    <w:lvl w:ilvl="0" w:tplc="81D4320E"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20BF7B91"/>
    <w:multiLevelType w:val="hybridMultilevel"/>
    <w:tmpl w:val="2F729E80"/>
    <w:lvl w:ilvl="0" w:tplc="BC441EA0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2BF7641"/>
    <w:multiLevelType w:val="hybridMultilevel"/>
    <w:tmpl w:val="30826172"/>
    <w:lvl w:ilvl="0" w:tplc="1B4CB9D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E6354"/>
    <w:rsid w:val="000F15BD"/>
    <w:rsid w:val="001E6354"/>
    <w:rsid w:val="00242B67"/>
    <w:rsid w:val="0031473F"/>
    <w:rsid w:val="003D4E98"/>
    <w:rsid w:val="00541175"/>
    <w:rsid w:val="00AE1FDA"/>
    <w:rsid w:val="00B4450E"/>
    <w:rsid w:val="00C35AF4"/>
    <w:rsid w:val="00DD762B"/>
    <w:rsid w:val="00E34A82"/>
    <w:rsid w:val="00EF32A7"/>
    <w:rsid w:val="00F12B39"/>
    <w:rsid w:val="00F365AC"/>
    <w:rsid w:val="00FC13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A4AF7B"/>
  <w15:chartTrackingRefBased/>
  <w15:docId w15:val="{11F0F921-AB5A-49B7-935A-BF2D5BC265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34A82"/>
    <w:pPr>
      <w:spacing w:after="0" w:line="240" w:lineRule="auto"/>
    </w:pPr>
    <w:rPr>
      <w:rFonts w:ascii="Calibri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D4E98"/>
    <w:pPr>
      <w:spacing w:after="160" w:line="259" w:lineRule="auto"/>
      <w:ind w:left="720"/>
      <w:contextualSpacing/>
    </w:pPr>
    <w:rPr>
      <w:rFonts w:asciiTheme="minorHAnsi" w:hAnsiTheme="minorHAnsi" w:cstheme="minorBidi"/>
    </w:rPr>
  </w:style>
  <w:style w:type="character" w:styleId="Hyperlink">
    <w:name w:val="Hyperlink"/>
    <w:basedOn w:val="DefaultParagraphFont"/>
    <w:uiPriority w:val="99"/>
    <w:semiHidden/>
    <w:unhideWhenUsed/>
    <w:rsid w:val="00E34A82"/>
    <w:rPr>
      <w:color w:val="0563C1"/>
      <w:u w:val="single"/>
    </w:rPr>
  </w:style>
  <w:style w:type="paragraph" w:styleId="NormalWeb">
    <w:name w:val="Normal (Web)"/>
    <w:basedOn w:val="Normal"/>
    <w:uiPriority w:val="99"/>
    <w:semiHidden/>
    <w:unhideWhenUsed/>
    <w:rsid w:val="000F15BD"/>
    <w:pPr>
      <w:spacing w:before="100" w:beforeAutospacing="1" w:after="100" w:afterAutospacing="1"/>
    </w:pPr>
    <w:rPr>
      <w:rFonts w:ascii="Times New Roman" w:hAnsi="Times New Roman" w:cs="Times New Roman"/>
      <w:sz w:val="24"/>
      <w:szCs w:val="24"/>
      <w:lang w:eastAsia="lv-LV"/>
    </w:rPr>
  </w:style>
  <w:style w:type="paragraph" w:styleId="Header">
    <w:name w:val="header"/>
    <w:basedOn w:val="Normal"/>
    <w:link w:val="HeaderChar"/>
    <w:uiPriority w:val="99"/>
    <w:unhideWhenUsed/>
    <w:rsid w:val="00EF32A7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F32A7"/>
    <w:rPr>
      <w:rFonts w:ascii="Calibri" w:hAnsi="Calibri" w:cs="Calibri"/>
    </w:rPr>
  </w:style>
  <w:style w:type="paragraph" w:styleId="Footer">
    <w:name w:val="footer"/>
    <w:basedOn w:val="Normal"/>
    <w:link w:val="FooterChar"/>
    <w:uiPriority w:val="99"/>
    <w:unhideWhenUsed/>
    <w:rsid w:val="00EF32A7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F32A7"/>
    <w:rPr>
      <w:rFonts w:ascii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07314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037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s://www.mfa.gov.lv/ministrija/latvijas-valsts-simtgade" TargetMode="External"/><Relationship Id="rId12" Type="http://schemas.openxmlformats.org/officeDocument/2006/relationships/image" Target="cid:image007.png@01D782DC.A30886E0" TargetMode="External"/><Relationship Id="rId17" Type="http://schemas.openxmlformats.org/officeDocument/2006/relationships/header" Target="header3.xml"/><Relationship Id="rId2" Type="http://schemas.openxmlformats.org/officeDocument/2006/relationships/styles" Target="styles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2.png"/><Relationship Id="rId5" Type="http://schemas.openxmlformats.org/officeDocument/2006/relationships/footnotes" Target="footnotes.xml"/><Relationship Id="rId15" Type="http://schemas.openxmlformats.org/officeDocument/2006/relationships/footer" Target="footer1.xml"/><Relationship Id="rId10" Type="http://schemas.openxmlformats.org/officeDocument/2006/relationships/hyperlink" Target="https://www.mfa.gov.lv/arpolitika/starptautiskas-organizacijas/latvija-apvienoto-naciju-organizacija" TargetMode="External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cid:image001.jpg@01D782DC.A30886E0" TargetMode="External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419</Words>
  <Characters>240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Atzinums par VSS-563</vt:lpstr>
    </vt:vector>
  </TitlesOfParts>
  <Company>Ārlietu ministrija</Company>
  <LinksUpToDate>false</LinksUpToDate>
  <CharactersWithSpaces>658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Atzinums par VSS-563</dc:title>
  <dc:subject>Atzinums</dc:subject>
  <dc:creator/>
  <cp:keywords/>
  <dc:description>e-pasts</dc:description>
  <cp:lastModifiedBy>Dina Šaknere</cp:lastModifiedBy>
  <cp:revision>8</cp:revision>
  <dcterms:created xsi:type="dcterms:W3CDTF">2021-07-27T08:46:00Z</dcterms:created>
  <dcterms:modified xsi:type="dcterms:W3CDTF">2021-08-09T12:23:00Z</dcterms:modified>
</cp:coreProperties>
</file>