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22-TA-3414: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Likumprojekts "Grozījumi Revīzijas pakalpojumu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panta nosaukumā, trešajā un piektajā daļā vārdu "pieteikums" (attiecīgā locījumā) ar vārdu "iesniegums" (attiecīgā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vārds "pieteikums" (attiecīgā locījumā) ir minēts arī grozāmā likuma 10. panta sestajā daļā, attiecīgi precizējama likumprojekta 7. panta pirmā daļa, papildinot to ar atsauci uz 10. panta sesto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Kuprijanova (LB)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35., 36., 37., 38. un 39.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Šā likuma 8.</w:t>
            </w:r>
            <w:r w:rsidR="00000000" w:rsidRPr="00000000" w:rsidDel="00000000">
              <w:rPr>
                <w:vertAlign w:val="superscript"/>
                <w:rtl w:val="0"/>
              </w:rPr>
              <w:t xml:space="preserve">1 </w:t>
            </w:r>
            <w:r w:rsidR="00000000" w:rsidRPr="00000000" w:rsidDel="00000000">
              <w:rPr>
                <w:rtl w:val="0"/>
              </w:rPr>
              <w:t xml:space="preserve">panta trešajā daļā minētā prasība par apmācībām un šā likuma 10. panta otrās daļas 3. punktā noteiktā prasība iesniegt apmācību pabeigšanu apliecinošu dokumentu attiecināma uz zvērinātu revidentu kvalifikācijas eksāmenu sesiju, kas sākas 2025. gada 1. augustā;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Šā likuma 1. panta 1.</w:t>
            </w:r>
            <w:r w:rsidR="00000000" w:rsidRPr="00000000" w:rsidDel="00000000">
              <w:rPr>
                <w:vertAlign w:val="superscript"/>
                <w:rtl w:val="0"/>
              </w:rPr>
              <w:t xml:space="preserve">2 </w:t>
            </w:r>
            <w:r w:rsidR="00000000" w:rsidRPr="00000000" w:rsidDel="00000000">
              <w:rPr>
                <w:rtl w:val="0"/>
              </w:rPr>
              <w:t xml:space="preserve">daļas 6. punktā minētās maksājumu iestādes un elektroniskās naudas iestādes nodrošina atbilstību sabiedriskas nozīmes struktūrām izvirzītajām prasībām līdz 2026. gada 1. janvārim;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Latvijas Zvērinātu revidentu asociācija četru mēnešu laikā no šā likuma spēkā stāšanās dienas izstrādā un apstiprina šā likuma 38.</w:t>
            </w:r>
            <w:r w:rsidR="00000000" w:rsidRPr="00000000" w:rsidDel="00000000">
              <w:rPr>
                <w:vertAlign w:val="superscript"/>
                <w:rtl w:val="0"/>
              </w:rPr>
              <w:t xml:space="preserve">13 </w:t>
            </w:r>
            <w:r w:rsidR="00000000" w:rsidRPr="00000000" w:rsidDel="00000000">
              <w:rPr>
                <w:rtl w:val="0"/>
              </w:rPr>
              <w:t xml:space="preserve">panta sestajā daļā minēto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Šā likuma 38.7 panta otrās daļas prasības par sankciju un  administratīvo pasākumu piemērošanu zvērinātiem revidentiem un zvērinātu revidentu komercsabiedrībām sāk piemērot no šā likuma pārejas noteikumu 37. punktā minētās kārtības spēkā stāšanās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Latvijas Zvērinātu revidentu asociācija četru mēnešu laikā pēc šā likuma 10., 17., 18. panta, 19. panta  2.</w:t>
            </w:r>
            <w:r w:rsidR="00000000" w:rsidRPr="00000000" w:rsidDel="00000000">
              <w:rPr>
                <w:vertAlign w:val="superscript"/>
                <w:rtl w:val="0"/>
              </w:rPr>
              <w:t xml:space="preserve">2 </w:t>
            </w:r>
            <w:r w:rsidR="00000000" w:rsidRPr="00000000" w:rsidDel="00000000">
              <w:rPr>
                <w:rtl w:val="0"/>
              </w:rPr>
              <w:t xml:space="preserve">daļas, 22., 23. panta un 24. panta 2.</w:t>
            </w:r>
            <w:r w:rsidR="00000000" w:rsidRPr="00000000" w:rsidDel="00000000">
              <w:rPr>
                <w:vertAlign w:val="superscript"/>
                <w:rtl w:val="0"/>
              </w:rPr>
              <w:t xml:space="preserve">2 </w:t>
            </w:r>
            <w:r w:rsidR="00000000" w:rsidRPr="00000000" w:rsidDel="00000000">
              <w:rPr>
                <w:rtl w:val="0"/>
              </w:rPr>
              <w:t xml:space="preserve">daļas stāšanās spēkā dienas izstrādā un iesniedz Finanšu ministrijai saskaņošanai nolikumu, kas nosaka kārtību pretendentu pieteikumu kvalifikācijas eksāmenu kārtošanai iesniegšanai un izskatīšanai, kā arī nolikumu, kas nosaka kārtību zvērinātu revidentu sertificēšanai un zvērinātu revidentu komercsabiedrību licencēšanai. Līdz dienai, kad stājas spēkā attiecīgie nolikumi, piemērojami spēkā esošie Latvijas Zvērinātu revidentu asociācijas nolikumi, kas nosaka kārtību, kādā pretendenti iegūst tiesības kārtot zvērinātu revidentu kvalifikācijas eksāmenus, un nolikumi, kas reglamentē zvērinātu revidentu sertificēšanas un zvērinātu revidentu komercsabiedrību licencēšanas procesu.".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labot drukas kļūdu likuma pārejas noteikumu 36. punktā, aizstājot atsauci uz 1. panta 1.</w:t>
            </w:r>
            <w:r w:rsidR="00000000" w:rsidRPr="00000000" w:rsidDel="00000000">
              <w:rPr>
                <w:vertAlign w:val="superscript"/>
                <w:rtl w:val="0"/>
              </w:rPr>
              <w:t xml:space="preserve">2</w:t>
            </w:r>
            <w:r w:rsidR="00000000" w:rsidRPr="00000000" w:rsidDel="00000000">
              <w:rPr>
                <w:rtl w:val="0"/>
              </w:rPr>
              <w:t xml:space="preserve"> daļas 6. punktu ar atsauci uz 1. panta 1.</w:t>
            </w:r>
            <w:r w:rsidR="00000000" w:rsidRPr="00000000" w:rsidDel="00000000">
              <w:rPr>
                <w:vertAlign w:val="superscript"/>
                <w:rtl w:val="0"/>
              </w:rPr>
              <w:t xml:space="preserve">2</w:t>
            </w:r>
            <w:r w:rsidR="00000000" w:rsidRPr="00000000" w:rsidDel="00000000">
              <w:rPr>
                <w:rtl w:val="0"/>
              </w:rPr>
              <w:t xml:space="preserve"> daļas 5. punktu, kur minētas maksājumu iestādes un elektroniskās naudas iestādes.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Kuprijanova (LB)</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22-TA-3414</w:t>
    </w:r>
    <w:r>
      <w:br/>
    </w:r>
    <w:r w:rsidR="00000000" w:rsidRPr="00000000" w:rsidDel="00000000">
      <w:rPr>
        <w:rtl w:val="0"/>
      </w:rPr>
      <w:t xml:space="preserve">Izdrukāts 06.12.2024. 17.34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22-TA-3414</w:t>
    </w:r>
    <w:r>
      <w:br/>
    </w:r>
    <w:r w:rsidR="00000000" w:rsidRPr="00000000" w:rsidDel="00000000">
      <w:rPr>
        <w:rtl w:val="0"/>
      </w:rPr>
      <w:t xml:space="preserve">Izdrukāts 06.12.2024. 17.34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Atzinumi_22-TA-3414.docx</dc:title>
</cp:coreProperties>
</file>

<file path=docProps/custom.xml><?xml version="1.0" encoding="utf-8"?>
<Properties xmlns="http://schemas.openxmlformats.org/officeDocument/2006/custom-properties" xmlns:vt="http://schemas.openxmlformats.org/officeDocument/2006/docPropsVTypes"/>
</file>