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ja atbalsts tiek sniegts saskaņā ar Komisijas regulas Nr. </w:t>
            </w:r>
            <w:r w:rsidR="00000000" w:rsidRPr="00000000" w:rsidDel="00000000">
              <w:rPr>
                <w:rtl w:val="0"/>
              </w:rPr>
              <w:t xml:space="preserve">651/2014</w:t>
            </w:r>
            <w:r w:rsidR="00000000" w:rsidRPr="00000000" w:rsidDel="00000000">
              <w:rPr>
                <w:rtl w:val="0"/>
              </w:rPr>
              <w:t xml:space="preserve"> 38., 38.a vai 41. pantu finansējamam projektam, tas nav uzskatāms par grūtībās nonākušu uzņēmumu saskaņā ar Komisijas regulas Nr. </w:t>
            </w:r>
            <w:r w:rsidR="00000000" w:rsidRPr="00000000" w:rsidDel="00000000">
              <w:rPr>
                <w:rtl w:val="0"/>
              </w:rPr>
              <w:t xml:space="preserve">651/2014</w:t>
            </w:r>
            <w:r w:rsidR="00000000" w:rsidRPr="00000000" w:rsidDel="00000000">
              <w:rPr>
                <w:rtl w:val="0"/>
              </w:rPr>
              <w:t xml:space="preserve"> 2. panta 18. punktu, izņemot Komisijas regulas Nr. </w:t>
            </w:r>
            <w:r w:rsidR="00000000" w:rsidRPr="00000000" w:rsidDel="00000000">
              <w:rPr>
                <w:rtl w:val="0"/>
              </w:rPr>
              <w:t xml:space="preserve">651/2014</w:t>
            </w:r>
            <w:r w:rsidR="00000000" w:rsidRPr="00000000" w:rsidDel="00000000">
              <w:rPr>
                <w:rtl w:val="0"/>
              </w:rPr>
              <w:t xml:space="preserve"> 1. panta 4. punkta "c" apakšpunktā minēto izņēmumu. Atbilstoši Komisijas regulas Nr.651/2014 1.panta 4.punkta un 2.panta 18.punkta nosacījumiem nosacījums tiek piemērots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Līdzīgi lūdzam precizēt noteikumu projekta 6. punktu (attiecīgo Ministru kabineta noteikumu 27.5. apakšpunkta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ja atbalsts tiek sniegts saskaņā ar Komisijas regulas Nr. 651/2014 38., 38.a vai 41. pantu finansējamam projektam, tas nav uzskatāms par grūtībās nonākušu uzņēmumu saskaņā ar Komisijas regulas Nr. 651/2014 2. panta 18. punktu, izņemot Komisijas regulas Nr. 651/2014 1. panta 4. punkta "c" apakšpunktā minētos gadījumus. Atbilstoši Komisijas regulas Nr.651/2014 1. panta 4. punktam un 2. panta 18. punktam minētais nosacījums tiek piemērots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ja atbalsts tiek sniegts saskaņā ar Komisijas regulas Nr. </w:t>
            </w:r>
            <w:r w:rsidR="00000000" w:rsidRPr="00000000" w:rsidDel="00000000">
              <w:rPr>
                <w:rtl w:val="0"/>
              </w:rPr>
              <w:t xml:space="preserve">651/2014</w:t>
            </w:r>
            <w:r w:rsidR="00000000" w:rsidRPr="00000000" w:rsidDel="00000000">
              <w:rPr>
                <w:rtl w:val="0"/>
              </w:rPr>
              <w:t xml:space="preserve"> 38., 38.a vai 41. pantu finansējamam projektam, uz to neattiecas līdzekļu atgūšanas rīkojums saskaņā ar Komisijas regulas Nr. </w:t>
            </w:r>
            <w:r w:rsidR="00000000" w:rsidRPr="00000000" w:rsidDel="00000000">
              <w:rPr>
                <w:rtl w:val="0"/>
              </w:rPr>
              <w:t xml:space="preserve">651/2014</w:t>
            </w:r>
            <w:r w:rsidR="00000000" w:rsidRPr="00000000" w:rsidDel="00000000">
              <w:rPr>
                <w:rtl w:val="0"/>
              </w:rPr>
              <w:t xml:space="preserve"> 1. panta 4. punkta "a" apakšpunktu. Atbilstoši Komisijas regulas Nr.651/2014 1.panta 4.punkta un 2.panta 18.punkta nosacījumiem nosacījums tiek piemērots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6. punktu, svītrojot vārdus un skaitļus "un 2.panta 18.punkta", ņemot vērā, ka noteikumu projekta 6. punktā nav ietverts regulējums attiecībā uz grūtībās nonākušiem uzņēmumiem, turklāt atsauce uz minēto regulas normu jau izdarīta noteikumu projekta 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24-TA-1465</w:t>
    </w:r>
    <w:r>
      <w:br/>
    </w:r>
    <w:r w:rsidR="00000000" w:rsidRPr="00000000" w:rsidDel="00000000">
      <w:rPr>
        <w:rtl w:val="0"/>
      </w:rPr>
      <w:t xml:space="preserve">Izdrukāts 31.07.2024.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24-TA-1465</w:t>
    </w:r>
    <w:r>
      <w:br/>
    </w:r>
    <w:r w:rsidR="00000000" w:rsidRPr="00000000" w:rsidDel="00000000">
      <w:rPr>
        <w:rtl w:val="0"/>
      </w:rPr>
      <w:t xml:space="preserve">Izdrukāts 31.07.2024.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Atzinumi_24-TA-1465.docx</dc:title>
</cp:coreProperties>
</file>

<file path=docProps/custom.xml><?xml version="1.0" encoding="utf-8"?>
<Properties xmlns="http://schemas.openxmlformats.org/officeDocument/2006/custom-properties" xmlns:vt="http://schemas.openxmlformats.org/officeDocument/2006/docPropsVTypes"/>
</file>