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Civilprocesa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