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veicinātu horizontālā principa "Vienlīdzīgas iespējas" ieviešanu projektā,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noteiktajās atbalstāmajās darbībās tiks nodrošināta vienlīdzīgu iespēju piemērošana, nodrošinot projektā plānoto pakalpojumu pieejamību dažādām personām vai personu grupām (piemēram, neatkarīgi no dzimuma, vecuma, funkcionāliem traucējumiem vai etniskās piederības).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vadlīnijām horizontālā principa “Vienlīdzība, iekļaušana, nediskriminācija un pamattiesību ievērošana” īstenošanai un uzraudzībai (2021-2027) [1], 4.2.2.9. pasākums ir ar netiešu ietekmi uz horizontālo principu, tādēļ, atbilstoši HP vadlīnijām pasākumam  ir jāparedz vismaz 1 HP rādītājs. Lūdzam svītrot 28.punkta redakciju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īsteno horizontālā principa "Vienlīdzība, iekļaušana, nediskriminācija un pamattiesību ievērošana" vispārīgas un specifiskas darbības un uzkrāj datus par horizontālā principa šādu rādītāju: mediju kampaņu, semināru, konferenču  un komunikācijas pasākumu skaits, kuros  sabiedrības informēšanai tika nodrošināti cilvēkiem ar dažāda veida funkcionāliem traucējumiem piekļūstami formāti ( piem., tulkošana zīmju valodā, subtitrēšana, reāllaika transkripcija, raidījumu un pasākumu ieraksti.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HP darbību aprakstu, kas veicina personu ar invaliditāti vienlīdzīgas iespējas, atbilstoši vadlīnijām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aicinām pievērst uzmanību tam, ka, nodrošinot projekta vadību un īstenošanu, informatīvus un izglītojošus pasākumus, ir jānodrošina piekļūstamība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ietvaros tiks īstenotas HP darbības, kas veicina personu ar invaliditāti vienlīdzīgas iespējas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vispārīgas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vadībā un īstenošanā tiks ievēroti tādi personāla atlases nosacījumi un prakses, kas ir nediskriminējošas un iekļaujošas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par kādu no dzimumiem, personām ar invaliditāti, reliģisko pārliecību, vecumu, rasi un etnisko izcelsmi vai seksuālo orientāciju  (skat. LM metodisko materiālu “Ieteikumi diskrimināciju un stereotipus mazinošai komunikācijai ar sabiedrību”, (pieejams šeit: https://www.lm.gov.lv/lv/metodiskie-materiali; 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 un īstenošana notiks personām ar funkcionāliem traucējumiem pielāgotās telpās, tostarp pielāgotas informācijas un komunikāciju tehnoloģijas,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specifiskā darbība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mediju kampaņu un  komunikācijas pasākumu īstenošanā sabiedrības informēšanai tiks nodrošināti cilvēkiem ar dažāda veida funkcionāliem traucējumiem piekļūstami formāti (piem., tulkošana zīmju valodā, subtitrēšana, reāllaika transkripcija, raidījumu un pasākumu ierakstīšana);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pasākuma norises vietai ir iespēja fiziski piekļūt un to izmantot apmeklētājiem ar dažādiem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vispārīgo un specifisko darbību aprakstu, kas veicina dzimumu līdztiesību, atbilstoši vadlīnijām horizontālā principa “Vienlīdzība, iekļaušana, nediskriminācija un pamattiesību ievērošana” īstenošanai un uzraudzībai (2021-2027).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ietvaros tiks īstenotas HP darbības, kas veicina dzimumu līdztiesību: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vispārīgas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(projekta vadības un īstenošanas personālam) tiks nodrošinātas vienlīdzīgas iespējas, tostarp nodrošinot dalību mācību pasākumos, semināros, darba grupās,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par kādu no dzimumiem, personām ar invaliditāti, reliģisko pārliecību, vecumu, rasi un etnisko izcelsmi vai seksuālo orientāciju (skat. LM metodisko materiālu “Ieteikumi diskrimināciju un stereotipus mazinošai komunikācijai ar sabiedrību”, (pieejams šeit: https://www.lm.gov.lv/lv/metodiskie-materiali; 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specifiskās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nodrošinātas dzimumu līdztiesības ekspertu konsultācijas (vai konsultatīva rakstura pasākumi) mediju kampaņu satura izvērtēšanai no  dzimumu līdztiesības viedokļa (ietverot šādu prasību iepirkuma nolikumā un attiecīgi pakalpojuma sniedzējiem pievienojot dokumentus, piem. konsultāciju protokolus)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mediju kampaņu saturā tiks integrēti jautājumi par dzimumu līdztiesību, personu ar invaliditāti vienlīdzīgām iespējām, diskriminācijas novēršanu vecuma, etniskās piederības un citu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25.04.2023.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25.04.2023.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