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17. decembra noteikumos Nr. 881 "Eiropas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2.1.1. specifiskā atbalsta mērķa "Energoefektivitātes veicināšana un siltumnīcefekta gāzu emisiju samazināšana" 2.1.1.4. pasākuma "Energoefektivitātes paaugstināšana valsts ēkās" projektu iesniedzēji un finansējuma sadalījums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MK noteikumu pielikuma 4.punktā norādīto ēku atjaunošanai un pielāgošanai nepieciešamā finansējuma daļu, kas nepieciešama papildus ES fondu finansējumam, vēl nav panākta vienošanās, VAS "Valsts nekustamie īpašumi" ierosina MK noteikumu pielikuma 4.punkta ailē “Finansējuma saņēmējs” norādīt: “VAS "Valsts nekustamie īpašumi" (ēkas Gaujas ielā 15, Rīgā, un ēku 2. Oficieru ielā 1 un 3, Daugavpilī </w:t>
            </w:r>
            <w:r w:rsidR="00000000" w:rsidRPr="00000000" w:rsidDel="00000000">
              <w:rPr>
                <w:b w:val="1"/>
                <w:rtl w:val="0"/>
              </w:rPr>
              <w:t xml:space="preserve">vai Rīgas ielā 4 un 6, Daugavpilī,</w:t>
            </w:r>
            <w:r w:rsidR="00000000" w:rsidRPr="00000000" w:rsidDel="00000000">
              <w:rPr>
                <w:rtl w:val="0"/>
              </w:rPr>
              <w:t xml:space="preserve">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Rīgas ielā 4 un 6, Daugavpilī, atjaunošanai nepieciešamais kopējais finansējums ir ievērojami mazāks un papildu nepieciešamo finansējumu iespējams varētu nodrošināt no citu valsts nekustamo īpašumu atsavināšanas ieņēmumiem, jo minētās ēkas ir valsts īpašumā un Finanšu ministrijas valdījumā. Atjaunojot minētās ēkas ir iespējams sasniegt primārās enerģijas ietaupījumu vismaz 30% apmērā un atjaunojamā ēku platība ir līdzvērtīga ēku 2. Oficieru ielā 1 un 3, Daugavpilī platībai, tādējādi netiktu ietekmēti sasniedzamie rādītāji, ja tiktu lemts par atjaunojamo objektu savstarpēju aizstāšanu.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Bružas (VNI) (Māra Deņisova (VNI)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25-TA-623</w:t>
    </w:r>
    <w:r>
      <w:br/>
    </w:r>
    <w:r w:rsidR="00000000" w:rsidRPr="00000000" w:rsidDel="00000000">
      <w:rPr>
        <w:rtl w:val="0"/>
      </w:rPr>
      <w:t xml:space="preserve">Izdrukāts 28.07.2025. 14.37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25-TA-623</w:t>
    </w:r>
    <w:r>
      <w:br/>
    </w:r>
    <w:r w:rsidR="00000000" w:rsidRPr="00000000" w:rsidDel="00000000">
      <w:rPr>
        <w:rtl w:val="0"/>
      </w:rPr>
      <w:t xml:space="preserve">Izdrukāts 28.07.2025. 14.37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Atzinumi_25-TA-623.docx</dc:title>
</cp:coreProperties>
</file>

<file path=docProps/custom.xml><?xml version="1.0" encoding="utf-8"?>
<Properties xmlns="http://schemas.openxmlformats.org/officeDocument/2006/custom-properties" xmlns:vt="http://schemas.openxmlformats.org/officeDocument/2006/docPropsVTypes"/>
</file>