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apropriācijas pārdali no budžeta resora "74. Gadskārtējā valsts budžeta izpildes procesā pārdalāmais finansējums" programmas 04.00.00 "Latvijas prezidentūras Eiropas Savienības Padomē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26-TA-68</w:t>
    </w:r>
    <w:r>
      <w:br/>
    </w:r>
    <w:r w:rsidR="00000000" w:rsidRPr="00000000" w:rsidDel="00000000">
      <w:rPr>
        <w:rtl w:val="0"/>
      </w:rPr>
      <w:t xml:space="preserve">Izdrukāts 10.02.2026.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26-TA-68</w:t>
    </w:r>
    <w:r>
      <w:br/>
    </w:r>
    <w:r w:rsidR="00000000" w:rsidRPr="00000000" w:rsidDel="00000000">
      <w:rPr>
        <w:rtl w:val="0"/>
      </w:rPr>
      <w:t xml:space="preserve">Izdrukāts 10.02.2026.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