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to, ka pēc 2023.gada 31.decembra Latvijā reģistrēts komersants, kas darbojas kā biomasas birža apliecina no meža biomasas izejvielām ražotā cietā biomasas kurināmā atbilstību šo noteikumu III, IV, VI un VII nodaļā noteiktajām prasībām, ja tas izstrādā un piemēro atbilstošas atbilstības apliecināšanas procedūras un ja tas ir saņēmis Klimata un enerģētikas ministrijas atļauju. Grozījumi 2022. gada 2. novembra Ministru kabineta noteikumos Nr. 686 paredz mainīt atļaujas saņemšanas kartību. Ņemot vērā, ka grozījumi Ministru kabineta 2022. gada 2. novembra noteikumos Nr. 686 skars visus Latvijā reģistrētus komersantus, kas darbojas kā biomasas biržas, ir nepieciešams izvērtēt uzņēmējiem radīto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Ksenija Tkačenko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Centrālā statistikas pārvalde katru gadu līdz 31.janvārim atvērto datu portālā publicē datus par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minētajām iekārtām, sniedzot informāciju par komersanta reģistrācijas numuru, komersanta nosaukumu, konkrētās iekārtas nosaukumu un to kopējo nominālo ievadīto siltuma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izsaka iebildumu par komersantu saraksta publicēšanu atvērto datu portālā.Ierosinām šādu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katru gadu līdz 31.janvārim iesniedz  BVKB datus par šo noteikumu 5.1. apakšpunktā minētajām iekārtām, sniedzot informāciju par komersanta reģistrācijas numuru, komersanta nosaukumu, konkrētās iekārtas nosaukumu un to kopējo nominālo ievadīto siltuma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Lazdiņa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02.11.2023.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02.11.2023.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Atzinumi_23-TA-2303.docx</dc:title>
</cp:coreProperties>
</file>

<file path=docProps/custom.xml><?xml version="1.0" encoding="utf-8"?>
<Properties xmlns="http://schemas.openxmlformats.org/officeDocument/2006/custom-properties" xmlns:vt="http://schemas.openxmlformats.org/officeDocument/2006/docPropsVTypes"/>
</file>