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anotācijas izriet, ka grozījumu mērķis ir papildināt attiecināmo izmaksu uzskaitījumu t</w:t>
            </w:r>
            <w:r w:rsidR="00000000" w:rsidRPr="00000000" w:rsidDel="00000000">
              <w:rPr>
                <w:u w:val="single"/>
                <w:rtl w:val="0"/>
              </w:rPr>
              <w:t xml:space="preserve">ikai attiecībā uz valsts akciju sabiedrību “Latvijas dzelzceļš” kā finansējuma saņēmēju projekta pilnvērtīgai īstenošanai</w:t>
            </w:r>
            <w:r w:rsidR="00000000" w:rsidRPr="00000000" w:rsidDel="00000000">
              <w:rPr>
                <w:rtl w:val="0"/>
              </w:rPr>
              <w:t xml:space="preserve">, tad atbilstoši vienlīdzības principam lūdzam anotācijas ietvaros  skaidrot vai arī uz valsts sabiedrību ar ierobežotu atbildību “Autotransporta direkcija” kā finansējuma saņēmēju nebūtu piemērojamas minētās izmaksas, tas ir vai izstrādātie grozījumi nav ierobežojoši pret minēto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no noteikumu projekta nav nolasāms, ka izstrādātie grozījumi ir attiecināmi tikai uz  valsts akciju sabiedrību “Latvijas dzelzceļš”, tādējādi lūdzam skaidrai tiesību normas interpretācijai izvērtēt iespēju papildināt noteikumu projektu -  skaidri norādot, ka izstrādātie grozījumi attiecināmi tikai uz vienu finansējuma saņēmēju, tas ir uz valsts akciju sabiedrību “Latvijas dzelzceļš”.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w:t>
    </w:r>
    <w:r>
      <w:br/>
    </w:r>
    <w:r w:rsidR="00000000" w:rsidRPr="00000000" w:rsidDel="00000000">
      <w:rPr>
        <w:rtl w:val="0"/>
      </w:rPr>
      <w:t xml:space="preserve">Izdrukāts 23.02.2026.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w:t>
    </w:r>
    <w:r>
      <w:br/>
    </w:r>
    <w:r w:rsidR="00000000" w:rsidRPr="00000000" w:rsidDel="00000000">
      <w:rPr>
        <w:rtl w:val="0"/>
      </w:rPr>
      <w:t xml:space="preserve">Izdrukāts 23.02.2026.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Atzinumi_26-TA-123.docx</dc:title>
</cp:coreProperties>
</file>

<file path=docProps/custom.xml><?xml version="1.0" encoding="utf-8"?>
<Properties xmlns="http://schemas.openxmlformats.org/officeDocument/2006/custom-properties" xmlns:vt="http://schemas.openxmlformats.org/officeDocument/2006/docPropsVTypes"/>
</file>