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"83. Līdz 2026. gada 31. decembrim saskaņā ar šo likumu uzsāktās un nepabeigtās lietas pret personām, kuras saskaņā ar Patērētāju tiesību aizsardzības likumu ir saņēmušas speciālo atļauju (licenci) kreditēšanas pakalpojumu sniegšanai,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Patērētāju tiesību aizsardzības centrs informē Eiropas Banku iestādi par tā pieņemtajiem lēmumiem lietās, kas uzsāktas līdz 2026. gada 31. decembrim, par kredītiestādēm un finanšu iestādēm piemērotajām sankcijām, kā arī lēmuma par sankciju piemērošanu pārsūdzēšanu, pārsūdzības iznākumu un lēmumu par sankciju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saskaņā ar šo likumu uzsāktās un nepabeigtās lietas finanšu pakalpojumu jomā Patērētāju tiesību aizsardzības centrs 2027.gada 1.janvārī nodod Latvijas Bankai. Latvijas Banka saskaņā ar šo likumu uzsāktās un nepabeigtās lietas turpina izskatīt pēc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vienotu un efektīvu noziedzīgi iegūtu līdzekļu legalizācijas un klientu izpētes (AML/KYC) prasību ievērošanas uzraudzību tā kompetencē esošajiem subjektiem. Neatbilstības vai būtiska prasību pārklāšanās ar Latvijas Bankas subjektiem nav novērota. Jāņem vērā, ka PTAC un Latvijas Bankas uzraudzībā esošo subjektu uzraudzība no NILLTPFN puses ir skaidri atrunāta MK noteikumos Nr.705[1] un līdz šim nav bijusi neviena domstarpība uzraugu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apvienojot naudas atmazgāšanas un klientu izpētes uzraudzību ar patērētāju interešu aizsardzību, tiek radīts saskaņots, vienmērīgs un saprotams normatīvais ietvars. Patērētāju tiesību aizsardzība ir pilnībā nodalāma no noziedzīgi iegūtu līdzekļu legalizācijas, terorisma un proliferācijas finansēšanas (NILLTPFN) normatīvo aktu uzraudzības. Likumprojekts nesniedz atbildi, kāpēc netiek risināts jautājums saistībā ar Valsts ieņēmumu dienesta (turpmāk – VID) uzraudzībā esošo subjektu uzraudzības nodošanu Latvijas Bankai, tādejādi NILLTPFN jomā joprojām paliktu divas uzraudzības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vērtēt, vai nu NILLTPFN uzraudzības funkcija pār visiem finanšu pakalpojumu sniedzējiem ir jānodod Latvijas Bankai, vai arī jāatstāj pašreizējais regulējums, skaidri nosakot, ka VID neuzrauga patērētāju kreditētājus, kuriem PTAC ir izdevis speciālo atļauju (licenci). Proti, PTAC ieskatā jau tagad VID nevajadzētu veikt uzraudzību pār kreditētājiem, ja tiem ir PTAC izdota speciālā atļauja (licence). Nerisinot šo jautājumu, finanšu pakalpojumu nozare NILLTPFN jomā joprojām paliek vairāku uzraudzības iestāžu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https://likumi.lv/ta/id/303156-noteikumi-par-noziedzigi-iegutu-lidzeklu-legalizacijas-un-terorisma-finansesanas-noversanas-prasibam-pateretaja-kreditesanas-un-parada-atgusanas-pakalpojumu-sniedzejiem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16.04.2026.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16.04.2026.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