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20. novembra noteikumos Nr. 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Reģistrā iekļauj ziņas par militārajam dienestam derīgiem: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Vispārīgās datu aizsardzības regulā noteikto glabāšanas ierobežojuma principu, lūdzam Ministru kabineta noteikumu projektā "Grozījumi Ministru kabineta 2007.gada 20.novembra noteikumos Nr.779 "Kārtība, kādā rezerves karavīrus un rezervistus reģistrē, uzskaita un iesauc aktīvajā dienestā, kā arī pieprasa un izsniedz informāciju par rezerves karavīriem un rezervistiem"" (turpmāk - projekts) noteikt reģistrā glabājamo personas datu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sākotnējās ietekmes (ex-ante) novērtējuma ziņojuma (anotācijas) (turpmāk – anotācija) 7.2. un 7.3.apakšsadaļu.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anotācijas izriet, ka projektā minētajām institūcijām tiks noteikti papildu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2021.gada 7.septembra noteikumu Nr.617 "Tiesību akta projekta sākotnējās ietekmes izvērtēšanas kārtība" 16.  un 18.punkta izriet, ka administratīvās izmaksas un atbilstības izmaksas aprēķina arī valsts vai pašvaldību institūcijām, savukārt saskaņā ar minēto noteikumu 18.</w:t>
            </w:r>
            <w:r w:rsidR="00000000" w:rsidRPr="00000000" w:rsidDel="00000000">
              <w:rPr>
                <w:vertAlign w:val="superscript"/>
                <w:rtl w:val="0"/>
              </w:rPr>
              <w:t xml:space="preserve">2</w:t>
            </w:r>
            <w:r w:rsidR="00000000" w:rsidRPr="00000000" w:rsidDel="00000000">
              <w:rPr>
                <w:rtl w:val="0"/>
              </w:rPr>
              <w:t xml:space="preserve"> punktu administratīvo izmaksu un atbilstības izmaksu aprēķina rezultātu iekļauj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Rezerves karavīru un rezervistu reģistrācija un uzskaite ietver Nacionālo bruņoto spēku rezerves karavīru un rezervistu reģistra (turpmāk - reģistrs) izveidi, personas datu un citas informācijas iegūšanu par militārā dienesta uzskaitei pakļautām personām, šīs informācijas iekļaušanu reģistrā un reģistra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Nacionālo bruņoto spēku rezerves karavīru un rezervistu reģistrs ir valsts informācijas sistēma, līdz ar ko Ministru kabineta 2007.gada 20.novembra noteikumus Nr.779 "Kārtība, kādā rezerves karavīrus un rezervistus reģistrē, uzskaita un iesauc aktīvajā dienestā, kā arī pieprasa un izsniedz informāciju par rezerves karavīriem un rezervistiem" būtu nepieciešams papildināt ar tiesību normām atbilstoši Valsts informācijas sistēmu likuma 5.pantam.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09.06.2025.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09.06.2025.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Atzinumi_25-TA-278.docx</dc:title>
</cp:coreProperties>
</file>

<file path=docProps/custom.xml><?xml version="1.0" encoding="utf-8"?>
<Properties xmlns="http://schemas.openxmlformats.org/officeDocument/2006/custom-properties" xmlns:vt="http://schemas.openxmlformats.org/officeDocument/2006/docPropsVTypes"/>
</file>