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rošības konsultantu (padomnieku) noteikumi bīstamo kravu autopārvadājumu un dzelzceļa pārvadājumu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15.05.2023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15.05.2023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