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24-TA-2107: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iekšējā audita sistēmas attīstības plāns 2025. – 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02.12.2024.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02.12.2024.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