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10. augusta rīkojumā Nr. 518 "Par ārkārtējās situācijas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"Tiesību akta projekta ietekme uz valsts budžetu un pašvaldību budžetiem" atbilstoši Veselības ministrijas sagatavotajiem finanšu aprēķiniem (2023.gada 18.aprīlī nosūtīti elektroniski uz e-pastu: inga.osina@iem.gov.lv).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2021. gada 10. augusta rīkojumā Nr. 518 "Par ārkārtējās situācijas izsludināšanu""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turpinātu nodrošināt Neatliekamās medicīniskās palīdzības dienesta un valsts un pašvaldības stacionāro ārstniecības iestāžu izdevumu, kas saistīti ar rīkojuma  izpildei nepieciešamās medicīniskās palīdzības nodrošināšanu, tajā skaitā virsstundu darba apmaksu,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nosakot, ka izdevumus, kas saistīti ar rīkojuma izpildei nepieciešamo pasākumu īstenošanu 2023.gadā Veselības ministrijas resora iestādēm (Neatliekamās medicīniskās palīdzības dienestam un Nacionālajam veselības dienestam finanšu līdzekļu pārskaitīšanai valsts un pašvaldības stacionārām ārstniecības iestādēm) segt no budžeta resora "74. Gadskārtējā valsts  budžeta izpildes  procesā pārdalāmais  finansējums" programmā  18.00.00 “Finansējums valsts drošības stiprināšanas pasākumiem” rezervētā finansējuma, kā arī attiecīgi paredzot, ka Iekšlietu ministrija normatīvajos aktos noteiktajā kārtībā sagatavo un iesniedz izskatīšanai Ministru kabinetā rīkojuma projektu par finanšu līdzekļu piešķiršanu atbilstoši faktiski nepieciešamajam līdzekļu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19.04.2023.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19.04.2023.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Atzinumi_23-TA-933.docx</dc:title>
</cp:coreProperties>
</file>

<file path=docProps/custom.xml><?xml version="1.0" encoding="utf-8"?>
<Properties xmlns="http://schemas.openxmlformats.org/officeDocument/2006/custom-properties" xmlns:vt="http://schemas.openxmlformats.org/officeDocument/2006/docPropsVTypes"/>
</file>