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vispārējām kvalifikācijas prasībām un to pārbaudes kārtību privātpersonām, kurām nav deleģēts valsts pārvaldes uzdevums un kuras izmanto valsts platformu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30.jūnijā stājās spēkā likums"Grozījumi likumā "Par nodokļiem un nodevām"", ar kuru grozīta likuma "Par nodokļiem un nodevām" 18.panta pirmās daļas 8.punkta redakcija, nosakot, ka par nodokļu parādu neuzskata arī tādus nodokļu maksājumus, attiecībā uz kuriem ir noslēgts vienošanās līgums saskaņā ar šā likuma 41. pantu. Ievērojot minēto, lūdzam precizēt anotācijas 1.3.apakšpunkta "Pašreizējā situācija, problēmas un risinājumi" Risinājuma apraksta piektās rindkopas piekto teikumu un  izteikt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no Valsts ieņēmumu dienesta administrēto nodokļu (nodevu) parādnieku datubāzē pieejamās informācijas valsts platformas pārzinis varēs gūt pārliecību, vai privātpersonai ir nodokļu vai nodevu parādi, tai skaitā valsts sociālās apdrošināšanas obligāto iemaksu parādi, kas kopsummā pārsniedz 150 </w:t>
            </w:r>
            <w:r w:rsidR="00000000" w:rsidRPr="00000000" w:rsidDel="00000000">
              <w:rPr>
                <w:i w:val="1"/>
                <w:rtl w:val="0"/>
              </w:rPr>
              <w:t xml:space="preserve">euro </w:t>
            </w:r>
            <w:r w:rsidR="00000000" w:rsidRPr="00000000" w:rsidDel="00000000">
              <w:rPr>
                <w:rtl w:val="0"/>
              </w:rPr>
              <w:t xml:space="preserve">(izņemot nodokļu maksājumus, kuru maksāšanas termiņš saskaņā ar likuma "Par nodokļiem un nodevām" 24. panta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 vai attiecībā uz kuriem ir noslēgts vienošanās līgums saskaņā ar šā likuma 41. pantu, jo šajā Valsts ieņēmumu dienesta administrēto nodokļu (nodevu) parādnieku datubāzē saskaņā ar likuma “Par nodokļiem un nodevām” 18. panta pirmās daļas 8.punktu šie parādi netiek iekļauti)."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Otto (VID)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23-TA-93</w:t>
    </w:r>
    <w:r>
      <w:br/>
    </w:r>
    <w:r w:rsidR="00000000" w:rsidRPr="00000000" w:rsidDel="00000000">
      <w:rPr>
        <w:rtl w:val="0"/>
      </w:rPr>
      <w:t xml:space="preserve">Izdrukāts 28.09.2023. 13.03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23-TA-93</w:t>
    </w:r>
    <w:r>
      <w:br/>
    </w:r>
    <w:r w:rsidR="00000000" w:rsidRPr="00000000" w:rsidDel="00000000">
      <w:rPr>
        <w:rtl w:val="0"/>
      </w:rPr>
      <w:t xml:space="preserve">Izdrukāts 28.09.2023. 13.03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Atzinumi_23-TA-93.docx</dc:title>
</cp:coreProperties>
</file>

<file path=docProps/custom.xml><?xml version="1.0" encoding="utf-8"?>
<Properties xmlns="http://schemas.openxmlformats.org/officeDocument/2006/custom-properties" xmlns:vt="http://schemas.openxmlformats.org/officeDocument/2006/docPropsVTypes"/>
</file>