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4.3.4.3.pasākuma "Pasākumi ģimenes un darba dzīves saskaņošanai"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02.08.2023.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02.08.2023.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Atzinumi_23-TA-588.docx</dc:title>
</cp:coreProperties>
</file>

<file path=docProps/custom.xml><?xml version="1.0" encoding="utf-8"?>
<Properties xmlns="http://schemas.openxmlformats.org/officeDocument/2006/custom-properties" xmlns:vt="http://schemas.openxmlformats.org/officeDocument/2006/docPropsVTypes"/>
</file>