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23-TA-869: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Eiropas Savienības Atveseļošanas un noturības mehānisma plāna 1.3.1.1.i. investīcijas “Glābšanas dienestu kapacitātes stiprināšana, īpaši Valsts ugunsdzēsības un glābšanas dienesta infrastruktūras un materiāltehniskās bāzes modernizācija”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I.sadaļas "Esošās situācijas apraksts" 5.lapaspusē otrajā rindkopā norādīto informāciju atbilstoši piedāvātajai redakcijai (lūdzam skatīt zemāk).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kas ir nepieciešamas katastrofu pārvaldības centru būvniecībai, vairākos gadījumos ir </w:t>
            </w:r>
            <w:r w:rsidR="00000000" w:rsidRPr="00000000" w:rsidDel="00000000">
              <w:rPr>
                <w:b w:val="1"/>
                <w:u w:val="single"/>
                <w:rtl w:val="0"/>
              </w:rPr>
              <w:t xml:space="preserve">valsts īpašumā</w:t>
            </w:r>
            <w:r w:rsidR="00000000" w:rsidRPr="00000000" w:rsidDel="00000000">
              <w:rPr>
                <w:rtl w:val="0"/>
              </w:rPr>
              <w:t xml:space="preserve"> Iekšlietu ministrijas valdījumā (īpašuma tiesības uz attiecīgajām zemes vienībām ir nostiprinātas zemesgrāmatā uz </w:t>
            </w:r>
            <w:r w:rsidR="00000000" w:rsidRPr="00000000" w:rsidDel="00000000">
              <w:rPr>
                <w:b w:val="1"/>
                <w:u w:val="single"/>
                <w:rtl w:val="0"/>
              </w:rPr>
              <w:t xml:space="preserve">valsts vārda</w:t>
            </w:r>
            <w:r w:rsidR="00000000" w:rsidRPr="00000000" w:rsidDel="00000000">
              <w:rPr>
                <w:rtl w:val="0"/>
              </w:rPr>
              <w:t xml:space="preserve"> Iekšlietu ministrijas </w:t>
            </w:r>
            <w:r w:rsidR="00000000" w:rsidRPr="00000000" w:rsidDel="00000000">
              <w:rPr>
                <w:b w:val="1"/>
                <w:u w:val="single"/>
                <w:rtl w:val="0"/>
              </w:rPr>
              <w:t xml:space="preserve">personā</w:t>
            </w:r>
            <w:r w:rsidR="00000000" w:rsidRPr="00000000" w:rsidDel="00000000">
              <w:rPr>
                <w:rtl w:val="0"/>
              </w:rPr>
              <w:t xml:space="preserve">). Gadījumā, ja </w:t>
            </w:r>
            <w:r w:rsidR="00000000" w:rsidRPr="00000000" w:rsidDel="00000000">
              <w:rPr>
                <w:b w:val="1"/>
                <w:u w:val="single"/>
                <w:rtl w:val="0"/>
              </w:rPr>
              <w:t xml:space="preserve">valsts īpašumā</w:t>
            </w:r>
            <w:r w:rsidR="00000000" w:rsidRPr="00000000" w:rsidDel="00000000">
              <w:rPr>
                <w:rtl w:val="0"/>
              </w:rPr>
              <w:t xml:space="preserve"> Iekšlietu ministrijas valdījumā nav atbilstošu zemes vienību, tās investīcijas īstenošanai ir paredzēts pārņemt valsts īpašumā Iekšlietu ministrijas valdījumā no attiecīgajām pašvaldībām (atvasinātām publiskām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iepriekš izteikto komentāru, ka nepieciešams precizēt informatīvo ziņojumu attiecībā uz šobrīd izmantotajiem nekustamajiem īpašumiem, norādot informāciju par nekustamo īpašumu piederību (ja visi nekustamie īpašumi ir valsts īpašumā Iekšlietu ministrijas valdījumā, tad tā arī lūdzam norādīt). Attiecīgi atkārtoti lūdzam precizēt informatīvā ziņojuma 1.1., 1.2., 1.3., 1.4., 1.5., 1.6.,1.7., 1.8., 1.9., 1.10.apakšsadaļas ievaddaļu, kurā sniegta informācija par pašlaik izmantotajiem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Eiropas Savienības Atveseļošanas un noturības mehānisma plāna 1.3.1.1.i. investīcijas “Glābšanas dienestu kapacitātes stiprināšana, īpaši Valsts ugunsdzēsības un glābšanas dienesta infrastruktūras un materiāltehniskās bāzes modernizācija”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protokollēmumu ar uzdevumu Ministru kabinetam attiecībā uz informatīvo ziņojumu šādā redakcijā: "Pieņemt zināšanai iesniegto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23-TA-869</w:t>
    </w:r>
    <w:r>
      <w:br/>
    </w:r>
    <w:r w:rsidR="00000000" w:rsidRPr="00000000" w:rsidDel="00000000">
      <w:rPr>
        <w:rtl w:val="0"/>
      </w:rPr>
      <w:t xml:space="preserve">Izdrukāts 09.05.2023. 17.13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23-TA-869</w:t>
    </w:r>
    <w:r>
      <w:br/>
    </w:r>
    <w:r w:rsidR="00000000" w:rsidRPr="00000000" w:rsidDel="00000000">
      <w:rPr>
        <w:rtl w:val="0"/>
      </w:rPr>
      <w:t xml:space="preserve">Izdrukāts 09.05.2023. 17.13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Atzinumi_23-TA-869.docx</dc:title>
</cp:coreProperties>
</file>

<file path=docProps/custom.xml><?xml version="1.0" encoding="utf-8"?>
<Properties xmlns="http://schemas.openxmlformats.org/officeDocument/2006/custom-properties" xmlns:vt="http://schemas.openxmlformats.org/officeDocument/2006/docPropsVTypes"/>
</file>