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individuālo mācību kontu pieejas attīstību un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 ievada izglītības programmas atbilstoši platformā noteiktajai izglītības programmas formai, norādot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tālākizglītības un kvalifikācijas paaugstināšanas programmu absolventu monitoringu, nepieciešams nodrošināt arī izglītības programmas kodu un tematisko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tālākizglītības un kvalifikācijas paaugstināšanas programmu absolventu monitoringu, nepieciešams nodrošināt arī izglītības programmas kodu un tematisko 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Ceriņa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67.1.10. dzīvesvietas deklarētā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kvalitatīvu tālāko datu apstrādi, nepieciešams arī adresācijas kods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kvalitatīvu tālāko datu apstrādi, nepieciešams arī adresācijas 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Ceriņa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67.4. informāciju par atbalsta programmu ietvaros uzsākto vai iegūto izglītību: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ievadteikumu, kas tās ir par atbalsta programmām un no kurienes par tām pievienos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ievadteikumu, kas tās ir par atbalsta programmām un no kurienes par tām pievienos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Ceriņa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67.4.5. izglītības programmas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tālākizglītības un kvalifikācijas paaugstināšanas programmu absolventu monitoringu, nepieciešams nodrošināt arī izglītības programmas kodu un tematisko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tālākizglītības un kvalifikācijas paaugstināšanas programmu absolventu monitoringu, nepieciešams nodrošināt arī izglītības programmas kodu un tematisko 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Ceriņa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68.1. dzīvesvietas adrese un valsts atbilstoši personas sniegtajām ziņām (ja tā nav iekļauta Fizisko personu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kvalitatīvu tālāko datu apstrādi, nepieciešams arī adresācijas kods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kvalitatīvu tālāko datu apstrādi, nepieciešams arī adresācijas 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Ceriņa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68.3. informāciju par iegūto un uzsākto izglītību, ja informācija nav iegūta no Valsts izglītības informācijas sistēmas: izglītības ieguves statuss, dokumenta izdošanas valsts, izglītības iestādes nosaukums, izglītības dokumenta nosaukums, dokumenta sērija, dokumenta numurs, kvalifikācijas nosaukums (ja attiecināms); kvalifikācijas līmenis (ja attiecināms), grāds (ja attiecināms), zinātnes nozares grupa (ja attiecināms), zinātnes nozare (ja attiecināms), dokumenta izsniegšanas vieta, dokumenta izdošanas gads, ja persona vēlas saņemt personalizētu izglītības pakalpojumu piedāvājumu vai atbilstoši atbalsta programmu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kvalitatīvu tālāko datu apstrādi, nepieciešams arī izglītības iestādes reģistrācijas numurs un izglītības līmeņa kods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kvalitatīvu tālāko datu apstrādi, nepieciešams arī izglītības iestādes reģistrācijas numurs un izglītības līmeņa 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Ceriņa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68.6.3. pasākuma īstenotājs;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kvalitatīvu tālāko datu apstrādi, nepieciešams arī iestādes reģistrācijas numurs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kvalitatīvu tālāko datu apstrādi, nepieciešams arī iestādes reģistrācijas numurs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Ceriņa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Šo noteikumu </w:t>
            </w:r>
            <w:r w:rsidR="00000000" w:rsidRPr="00000000" w:rsidDel="00000000">
              <w:rPr>
                <w:rtl w:val="0"/>
              </w:rPr>
              <w:t xml:space="preserve">67. </w:t>
            </w:r>
            <w:r w:rsidR="00000000" w:rsidRPr="00000000" w:rsidDel="00000000">
              <w:rPr>
                <w:rtl w:val="0"/>
              </w:rPr>
              <w:t xml:space="preserve">punktā</w:t>
            </w:r>
            <w:r w:rsidR="00000000" w:rsidRPr="00000000" w:rsidDel="00000000">
              <w:rPr>
                <w:rtl w:val="0"/>
              </w:rPr>
              <w:t xml:space="preserve"> minētos individuālā mācību konta lietotāja datus normatīvajos aktos noteiktajos gadījumos, kārtībā un apjomā finansējuma saņēmējs ir tiesīgs nodot Centrālai finanšu un līgumu aģentūrai, Izglītības un zinātnes ministrijai un citām Atveseļošanas fonda īstenošanā un uzraudzībā iesaistītajām institūcijām, tai skaitā, arī Latvijas Republikas un Eiropas Komisijas finansēšanas nolīgumā par Atveseļošanas un noturības mehānismu minētajām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 "kārtībā", šāda kārtība nekur netiek noteikta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Šo noteikumu 67. punktā minētos individuālā mācību konta lietotāja datus normatīvajos aktos noteiktajos gadījumos un apjomā finansējuma saņēmējs ir tiesīgs nodot Centrālai finanšu un līgumu aģentūrai, Izglītības un zinātnes ministrijai un citām Atveseļošanas fonda īstenošanā un uzraudzībā iesaistītajām institūcijām, tai skaitā, arī Latvijas Republikas un Eiropas Komisijas finansēšanas nolīgumā par Atveseļošanas un noturības mehānismu minētajām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Ceriņa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Šo noteikumu </w:t>
            </w:r>
            <w:r w:rsidR="00000000" w:rsidRPr="00000000" w:rsidDel="00000000">
              <w:rPr>
                <w:rtl w:val="0"/>
              </w:rPr>
              <w:t xml:space="preserve">67. </w:t>
            </w:r>
            <w:r w:rsidR="00000000" w:rsidRPr="00000000" w:rsidDel="00000000">
              <w:rPr>
                <w:rtl w:val="0"/>
              </w:rPr>
              <w:t xml:space="preserve">punktā</w:t>
            </w:r>
            <w:r w:rsidR="00000000" w:rsidRPr="00000000" w:rsidDel="00000000">
              <w:rPr>
                <w:rtl w:val="0"/>
              </w:rPr>
              <w:t xml:space="preserve"> minētos individuālā mācību konta lietotāja datus normatīvajos aktos noteiktajos gadījumos, kārtībā un apjomā finansējuma saņēmējs ir tiesīgs nodot Centrālai finanšu un līgumu aģentūrai, Izglītības un zinātnes ministrijai un citām Atveseļošanas fonda īstenošanā un uzraudzībā iesaistītajām institūcijām, tai skaitā, arī Latvijas Republikas un Eiropas Komisijas finansēšanas nolīgumā par Atveseļošanas un noturības mehānismu minētajām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tālākizglītības un kvalifikācijas paaugstināšanas programmu absolventu monitoringu, dati jānodod arī Centrālajai statistikas pārvaldei.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tālākizglītības un kvalifikācijas paaugstināšanas programmu absolventu monitoringu, dati jānodod arī Centrālajai statistikas pārvaldei.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Ceriņa (CSP)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23-TA-3084</w:t>
    </w:r>
    <w:r>
      <w:br/>
    </w:r>
    <w:r w:rsidR="00000000" w:rsidRPr="00000000" w:rsidDel="00000000">
      <w:rPr>
        <w:rtl w:val="0"/>
      </w:rPr>
      <w:t xml:space="preserve">Izdrukāts 20.05.2024.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23-TA-3084</w:t>
    </w:r>
    <w:r>
      <w:br/>
    </w:r>
    <w:r w:rsidR="00000000" w:rsidRPr="00000000" w:rsidDel="00000000">
      <w:rPr>
        <w:rtl w:val="0"/>
      </w:rPr>
      <w:t xml:space="preserve">Izdrukāts 20.05.2024.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Atzinumi_23-TA-3084.docx</dc:title>
</cp:coreProperties>
</file>

<file path=docProps/custom.xml><?xml version="1.0" encoding="utf-8"?>
<Properties xmlns="http://schemas.openxmlformats.org/officeDocument/2006/custom-properties" xmlns:vt="http://schemas.openxmlformats.org/officeDocument/2006/docPropsVTypes"/>
</file>