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anotācijas 3. sadaļas 6.2. apakšpunktā norādīto papildu nepieciešamā finansējuma apmēru jaunām amata vietām (izmaksas kopā 1. gadā 592 737,20 euro un izmaksas kopā katrā nākamajā gadā 553 625,20 euro), ņemot vērā, ka tas nesakrīt ar nepieciešamā finansējuma apmēru jaunām amata vietām, kas norādīts anotācijas 3.sadaļas 6.punktā un MK rīkojuma projekta 6.punktā (izmaksas kopā 1. gadā 507 375 euro un izmaksas kopā katrā nākamajā gadā 468 263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tehniskās uzturēšanas izmaksas ne vairāk kā 574 750 euro gadā, ko Vides aizsardzības un reģionālās attīstības ministrijai pieprasīt papildus Ministru kabinetā normatīvajos aktos noteiktajā kārtībā, ievērojot Likuma par budžetu un finanšu vadību 9.1 panta otrajā daļā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5.punktā skaitļus un vārdu "9.1 panta" ar skaitļiem un vārdu "9.</w:t>
            </w:r>
            <w:r w:rsidR="00000000" w:rsidRPr="00000000" w:rsidDel="00000000">
              <w:rPr>
                <w:vertAlign w:val="superscript"/>
                <w:rtl w:val="0"/>
              </w:rPr>
              <w:t xml:space="preserve">1</w:t>
            </w:r>
            <w:r w:rsidR="00000000" w:rsidRPr="00000000" w:rsidDel="00000000">
              <w:rPr>
                <w:rtl w:val="0"/>
              </w:rPr>
              <w:t xml:space="preserve">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"Nacionālā digitālo pakalpojumu koplietošanas centrālā platforma klientcentrētiem un proaktīviem e-pakalpojumiem sabiedrībai (Latvija.lv)"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pases projektā un anotācijā sniegto informāciju attiecībā uz astoņu jaunu darbinieku piesaistīšanu, vēršam uzmanību, ka šāda veida rīcība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pamatojoties uz Valsts kancelejas 2022. gada 1. novembra vēstuli Nr. 2022-7.3.1./114-2797, valsts pārvaldes amata vietu izveide ir jāsaskaņo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lūdzu izvērtēt iespēju pārskatīt jauno darba vietu izveidošanu un meklēt risinājumus īstenot projektu ar esošajiem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22. februārī Finanšu ministrija ir sagatavojusi un nosūtījusi Vides aizsardzības un reģionālās attīstības ministrijai (turpmāk – VARAM) vēstuli “Par Atveseļošanas fonda Reformu un investīciju virziena 2.1. "Valsts pārvaldes, t.sk. pašvaldību digitālā transformācija" projektiem”, kura lūgusi VARAM sazināties ar nozares ministrijām vai to padotībā esošajām institūcijām un informēt minētās iestādes par nepieciešamību pārskatīt un iespēju robežās samazināt Atveseļošanas fonda Reformu un investīciju virziena 2.1. “Valsts pārvaldes, t.sk. pašvaldību digitālā transformācija” projektu uzturēšanas izmaksu apjomus, optimizējot, apvienojot sniegtos pakalpojumus vai meklēt citus risinājumus izmaksu samazināšanai, t sk. neveidot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27.02.2023.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27.02.2023.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