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22-TA-2298: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28. augusta noteikumos Nr. 555 "Veselības aprūpes pakalpojumu organizēšanas un samaksas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noteikumu projekta "Grozījumi Ministru kabineta 2018. gada 28. augusta noteikumos Nr. 555 "Veselības aprūpes pakalpojumu organizēšanas un samaksas kārtība"" (turpmāk – projekts) sākotnējās ietekmes </w:t>
            </w:r>
            <w:r w:rsidR="00000000" w:rsidRPr="00000000" w:rsidDel="00000000">
              <w:rPr>
                <w:i w:val="1"/>
                <w:rtl w:val="0"/>
              </w:rPr>
              <w:t xml:space="preserve">(ex-ante)</w:t>
            </w:r>
            <w:r w:rsidR="00000000" w:rsidRPr="00000000" w:rsidDel="00000000">
              <w:rPr>
                <w:rtl w:val="0"/>
              </w:rPr>
              <w:t xml:space="preserve"> novērtējuma ziņojuma (anotācijas) 1.3. apakšsadaļas 5. punktā ietverto informāciju, norādot korektas atsauces uz attiecīgajām Bērnu tiesību aizsardzības likuma vienībām. Tā, piemēram, Bērnu tiesību aizsardzības likuma 6. panta 2.</w:t>
            </w:r>
            <w:r w:rsidR="00000000" w:rsidRPr="00000000" w:rsidDel="00000000">
              <w:rPr>
                <w:vertAlign w:val="superscript"/>
                <w:rtl w:val="0"/>
              </w:rPr>
              <w:t xml:space="preserve">1</w:t>
            </w:r>
            <w:r w:rsidR="00000000" w:rsidRPr="00000000" w:rsidDel="00000000">
              <w:rPr>
                <w:rtl w:val="0"/>
              </w:rPr>
              <w:t xml:space="preserve"> daļas </w:t>
            </w:r>
            <w:r w:rsidR="00000000" w:rsidRPr="00000000" w:rsidDel="00000000">
              <w:rPr>
                <w:u w:val="single"/>
                <w:rtl w:val="0"/>
              </w:rPr>
              <w:t xml:space="preserve">3. un 13. punkts</w:t>
            </w:r>
            <w:r w:rsidR="00000000" w:rsidRPr="00000000" w:rsidDel="00000000">
              <w:rPr>
                <w:rtl w:val="0"/>
              </w:rPr>
              <w:t xml:space="preserve"> paredz, ka, nosakot bērna labākās intereses, nepieciešams tiekties uz bērna situācijas ilgtspējīgu risinājumu, atbilstoši situācijai ņemot vērā, cik lielā mērā veicamie pasākumi nodrošina </w:t>
            </w:r>
            <w:r w:rsidR="00000000" w:rsidRPr="00000000" w:rsidDel="00000000">
              <w:rPr>
                <w:u w:val="single"/>
                <w:rtl w:val="0"/>
              </w:rPr>
              <w:t xml:space="preserve">bērna vajadzībām atbilstošu veselības aizsardzību, citus bērna attīstībai un labklājībai nozīmīgus apstākļus</w:t>
            </w:r>
            <w:r w:rsidR="00000000" w:rsidRPr="00000000" w:rsidDel="00000000">
              <w:rPr>
                <w:rtl w:val="0"/>
              </w:rPr>
              <w:t xml:space="preserve">. Savukārt Bērnu tiesību aizsardzības likuma 5. panta </w:t>
            </w:r>
            <w:r w:rsidR="00000000" w:rsidRPr="00000000" w:rsidDel="00000000">
              <w:rPr>
                <w:u w:val="single"/>
                <w:rtl w:val="0"/>
              </w:rPr>
              <w:t xml:space="preserve">pirmās daļas</w:t>
            </w:r>
            <w:r w:rsidR="00000000" w:rsidRPr="00000000" w:rsidDel="00000000">
              <w:rPr>
                <w:rtl w:val="0"/>
              </w:rPr>
              <w:t xml:space="preserve"> 2. punkts cita starpā paredz, ka bērna tiesību aizsardzību valstī nodrošina </w:t>
            </w:r>
            <w:r w:rsidR="00000000" w:rsidRPr="00000000" w:rsidDel="00000000">
              <w:rPr>
                <w:u w:val="single"/>
                <w:rtl w:val="0"/>
              </w:rPr>
              <w:t xml:space="preserve">veselības aprūpes iestādes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sākotnējās ietekmes </w:t>
            </w:r>
            <w:r w:rsidR="00000000" w:rsidRPr="00000000" w:rsidDel="00000000">
              <w:rPr>
                <w:i w:val="1"/>
                <w:rtl w:val="0"/>
              </w:rPr>
              <w:t xml:space="preserve">(ex-ante)</w:t>
            </w:r>
            <w:r w:rsidR="00000000" w:rsidRPr="00000000" w:rsidDel="00000000">
              <w:rPr>
                <w:rtl w:val="0"/>
              </w:rPr>
              <w:t xml:space="preserve"> novērtējuma ziņojuma (anotācijas) 1.3. apakšsadaļas 6. punktā ir minēts, ka gan projektā, gan arī Ministru kabineta 2018. gada 28. augusta noteikumos Nr. 555 "Veselības aprūpes pakalpojumu organizēšanas un samaksas kārtība" (turpmāk - noteikumi) lietotais termins "māsa" atbilst Ārstniecības likuma 44. pantā un pārejas noteikumu 35. punktā un likuma "Par reglamentētajām profesijām un profesionālās kvalifikācijas atzīšanu" 9. panta pirmās daļas 4. punktā un 14. pantā lietotajam terminam. Savukārt, piemēram, likuma "Par reglamentētajām profesijām un profesionālās kvalifikācijas atzīšanu" 9. panta pirmās daļas 4. punktā tiek lietots termins "</w:t>
            </w:r>
            <w:r w:rsidR="00000000" w:rsidRPr="00000000" w:rsidDel="00000000">
              <w:rPr>
                <w:u w:val="single"/>
                <w:rtl w:val="0"/>
              </w:rPr>
              <w:t xml:space="preserve">māsa (vispārējās aprūpes māsa)</w:t>
            </w:r>
            <w:r w:rsidR="00000000" w:rsidRPr="00000000" w:rsidDel="00000000">
              <w:rPr>
                <w:rtl w:val="0"/>
              </w:rPr>
              <w:t xml:space="preserve">", nevis termins "</w:t>
            </w:r>
            <w:r w:rsidR="00000000" w:rsidRPr="00000000" w:rsidDel="00000000">
              <w:rPr>
                <w:u w:val="single"/>
                <w:rtl w:val="0"/>
              </w:rPr>
              <w:t xml:space="preserve">māsa</w:t>
            </w:r>
            <w:r w:rsidR="00000000" w:rsidRPr="00000000" w:rsidDel="00000000">
              <w:rPr>
                <w:rtl w:val="0"/>
              </w:rPr>
              <w:t xml:space="preserve">". Ievērojot minēto, lūdzam papildināt projekta sākotnējās ietekmes </w:t>
            </w:r>
            <w:r w:rsidR="00000000" w:rsidRPr="00000000" w:rsidDel="00000000">
              <w:rPr>
                <w:i w:val="1"/>
                <w:rtl w:val="0"/>
              </w:rPr>
              <w:t xml:space="preserve">(ex-ante)</w:t>
            </w:r>
            <w:r w:rsidR="00000000" w:rsidRPr="00000000" w:rsidDel="00000000">
              <w:rPr>
                <w:rtl w:val="0"/>
              </w:rPr>
              <w:t xml:space="preserve"> novērtējuma ziņojuma (anotācijas) 1.3. apakšsadaļas 6. punktu ar atbilstošu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noteikumu 4., 5., 11. un 15. pielikums tiek izteikts jaunā redakcijā, lūdzam precizēt projektā paredzēto noteikumu 4., 5., 11. un 15. pielikumu, nenorādot svītrotās vienības. Vienlaikus lūdzam attiecīgi precizēt projektā paredzēto noteikumu pielikumu vienību numerāciju.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22-TA-2298</w:t>
    </w:r>
    <w:r>
      <w:br/>
    </w:r>
    <w:r w:rsidR="00000000" w:rsidRPr="00000000" w:rsidDel="00000000">
      <w:rPr>
        <w:rtl w:val="0"/>
      </w:rPr>
      <w:t xml:space="preserve">Izdrukāts 10.01.2023. 16.38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22-TA-2298</w:t>
    </w:r>
    <w:r>
      <w:br/>
    </w:r>
    <w:r w:rsidR="00000000" w:rsidRPr="00000000" w:rsidDel="00000000">
      <w:rPr>
        <w:rtl w:val="0"/>
      </w:rPr>
      <w:t xml:space="preserve">Izdrukāts 10.01.2023. 16.38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Atzinumi_22-TA-2298.docx</dc:title>
</cp:coreProperties>
</file>

<file path=docProps/custom.xml><?xml version="1.0" encoding="utf-8"?>
<Properties xmlns="http://schemas.openxmlformats.org/officeDocument/2006/custom-properties" xmlns:vt="http://schemas.openxmlformats.org/officeDocument/2006/docPropsVTypes"/>
</file>