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24-TA-2633: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Mākslīgā intelekta akta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Valsts darba inspekcijas likuma 3. pantam Valsts darba inspekcijas (VDI) funkcija ir valsts uzraudzības un kontroles īstenošana darba tiesisko attiecību un darba aizsardzības jomā. VDI funkcijās šobrīd neietilpst tirgus uzraudzības veikšana nevienai preču vai pakalpojumu grupai, kas izriet arī no Nacionālās tirgus uzraudzības stratēģijas 2022. – 2026. gadam, kurā ir skaidri noteikta šobrīd esošā tirgus uzraudzības sistēma un darbības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arī informatīvā ziņojuma 11. lpp VDI nodrošina noteiktas funkcijas tirgus uzraudzībā, bet nav iekļauta to institūciju sarakstā, kas veic tirgus uzraudzības funkcijas Latvijā. VDI atbilstoši savas kompetences jautājumiem sadarbojas ar tirgus uzraudzības iestādēm, nodrošinot informācijas apmaiņu par konstatētajiem gadījumiem darba vietās, kas var būt noderīga tirgus uzraudzības iestādēm uzraudzības veikšanai, bet tā nav noteikta par tirgus uzraudzības iestādi. Tādejādi informatīvā ziņojuma 3. pielikumā minētā informācija, ka nodarbinātības, darba ņēmēju pārvaldības un piekļuves pašnodarbinātībai sfērā tirgus uzraudzības iestāde šobrīd ir VDI, neatbilst patiesībai. Turklāt norādām, ka pašnodarbinātība un piekļuve tai nav VDI kompetences joma, jo nav saistīta ar darba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Nenoliedzot to, ka VDI nepieciešamības gadījumā var tikt iesaistīta informācijas apmaiņā, attiecībā uz MI jomu VDI nav nosakāma kā tirgus uzraudzības iestāde arī nākotnē.  VDI uzraudzībai un kontrolei ir pakļauti darba devēji, uzņēmumi (organizatoriskas vienības, kurās strādā nodarbinātie), darba vietas, kā arī būvobjekti, kur VDI kontrolē darba tiesiskās attiecības un darba aizsardzību regulējošo normatīvo aktu ievērošanu. VDI neuzrauga un nevar uzraudzīt dažādu produktu, tai skaitā MI sistēmu laišanu tirgū, nodošanu ekspluatācijā vai izmantošanu, kas pēc būtības nav VDI tipiska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sistēmas, kas kaut kādā mērā ir saistītas ar darba tiesiskajām attiecībām, VDI var izmantot tikai tiešo funkciju veikšanai, iegūstot tajās iekļauto informāciju administratīvā procesa ietvaros, bet nav nekāda tiesiska pamata noteikt pienākumu VDI veikt tirgus uzraudzību attiecībā uz šādām sistēmām un citas ar to saistītās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būtiski norādīt, ka Latvijai ir saistošas Starptautiskās Darba organizācijas konvencijas Nr. 81. un 129. par darba inspekcijām, kas paredz, ka darba inspekciju pamatmērķis ir nodrošināt to normatīvu ieviešanu, kas attiecas uz darba apstākļiem un darbinieku aizsardzību laikā, kad tie veic darbu, jo īpaši regulējumu, kas attiecas uz darba un atpūtas laiku, darba samaksu, nodarbinātu drošību un veselību darbā, labklājību, bērnu un jauniešu darbu u.c. ar to cieši saistītiem jautājumiem, tiktāl, ciktāl šīs normas var ieviest darba inspektori. Vienlaikus konvencijas paredz, ka jebkuru citu pienākumu noteikšana darba inspektoriem nedrīkst būt tāda, kas ietekmē viņu pamatuzdevumu izpildi. Šāda jaunas funkcijas noteikšana nenoliedzami negatīvi ietekmēs VDI veiktspēju un tiešo funkciju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2024. gada 28. maijā VARAM adresētajā vēstulē Nr. 31-08/901 Labklājības ministrija ir paudusi viedokli par to, ka, ņemot vērā VDI kompetences jomu, tai nav nosakāma tirgus uzraudzības funkcija attiecībā uz jautājumiem, kas saistīti ar MI jomu. Tādejādi lūdzam pārskatīt informatīvajā ziņojumā un MK sēdes protokollēmumā noteikto institūciju atbildības sadalījumu, aicinot izvērtēt iespēju kā tirgus uzraudzības iestādi nodarbinātības, darba ņēmēju pārvaldības un piekļuves pašnodarbinātībai sfērā noteikt PTAC vai citu iestādi, kuras funkcijās ietilpst tirgus uzraudzība, vai arī noteikt šādas funkcijas plānotajam nacionālajam mākslīgā intelekta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Vīksne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29.10.2024.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29.10.2024.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Atzinumi_24-TA-2633.docx</dc:title>
</cp:coreProperties>
</file>

<file path=docProps/custom.xml><?xml version="1.0" encoding="utf-8"?>
<Properties xmlns="http://schemas.openxmlformats.org/officeDocument/2006/custom-properties" xmlns:vt="http://schemas.openxmlformats.org/officeDocument/2006/docPropsVTypes"/>
</file>