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</w:t>
            </w:r>
            <w:r w:rsidR="00000000" w:rsidRPr="00000000" w:rsidDel="00000000">
              <w:rPr>
                <w:b w:val="1"/>
                <w:rtl w:val="0"/>
              </w:rPr>
              <w:t xml:space="preserve">"Pašreizējās situācijas" </w:t>
            </w:r>
            <w:r w:rsidR="00000000" w:rsidRPr="00000000" w:rsidDel="00000000">
              <w:rPr>
                <w:rtl w:val="0"/>
              </w:rPr>
              <w:t xml:space="preserve">aprakstā precizēt nekustamā īpašuma "Baltika" (nekustamā īpašuma kadastra Nr.6068 006 2002) sastāvā ietilpstošās zemes vienības kadastra apzīmējumu (6068 00</w:t>
            </w:r>
            <w:r w:rsidR="00000000" w:rsidRPr="00000000" w:rsidDel="00000000">
              <w:rPr>
                <w:u w:val="single"/>
                <w:rtl w:val="0"/>
              </w:rPr>
              <w:t xml:space="preserve">6</w:t>
            </w:r>
            <w:r w:rsidR="00000000" w:rsidRPr="00000000" w:rsidDel="00000000">
              <w:rPr>
                <w:rtl w:val="0"/>
              </w:rPr>
              <w:t xml:space="preserve"> 2002).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</w:t>
    </w:r>
    <w:r>
      <w:br/>
    </w:r>
    <w:r w:rsidR="00000000" w:rsidRPr="00000000" w:rsidDel="00000000">
      <w:rPr>
        <w:rtl w:val="0"/>
      </w:rPr>
      <w:t xml:space="preserve">Izdrukāts 30.04.2024.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</w:t>
    </w:r>
    <w:r>
      <w:br/>
    </w:r>
    <w:r w:rsidR="00000000" w:rsidRPr="00000000" w:rsidDel="00000000">
      <w:rPr>
        <w:rtl w:val="0"/>
      </w:rPr>
      <w:t xml:space="preserve">Izdrukāts 30.04.2024.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