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7.01.2025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27.01.2025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