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E02C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14:paraId="3A10DBA4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33C6EC62" w14:textId="77777777" w:rsidR="007A2264" w:rsidRPr="005A47F0" w:rsidRDefault="00BD34C8" w:rsidP="00661C8F">
      <w:pPr>
        <w:spacing w:after="0" w:line="240" w:lineRule="auto"/>
        <w:jc w:val="right"/>
        <w:rPr>
          <w:b/>
        </w:rPr>
      </w:pPr>
      <w:r w:rsidRPr="005A47F0">
        <w:rPr>
          <w:b/>
          <w:noProof/>
        </w:rPr>
        <w:t>Ekonomikas ministrijai</w:t>
      </w:r>
    </w:p>
    <w:p w14:paraId="71674237" w14:textId="77777777" w:rsidR="00104688" w:rsidRPr="00515672" w:rsidRDefault="00104688" w:rsidP="00661C8F">
      <w:pPr>
        <w:spacing w:after="0" w:line="240" w:lineRule="auto"/>
        <w:jc w:val="right"/>
        <w:rPr>
          <w:b/>
          <w:sz w:val="28"/>
          <w:szCs w:val="28"/>
        </w:rPr>
      </w:pPr>
    </w:p>
    <w:p w14:paraId="21643749" w14:textId="77777777" w:rsidR="00104688" w:rsidRPr="00515672" w:rsidRDefault="00104688" w:rsidP="00661C8F">
      <w:pPr>
        <w:spacing w:after="0" w:line="240" w:lineRule="auto"/>
        <w:jc w:val="right"/>
        <w:rPr>
          <w:b/>
          <w:sz w:val="28"/>
          <w:szCs w:val="28"/>
        </w:rPr>
      </w:pPr>
    </w:p>
    <w:p w14:paraId="1CA9B660" w14:textId="77777777" w:rsidR="007A2264" w:rsidRPr="005A47F0" w:rsidRDefault="00BD34C8" w:rsidP="00661C8F">
      <w:pPr>
        <w:spacing w:after="0" w:line="240" w:lineRule="auto"/>
        <w:jc w:val="both"/>
        <w:rPr>
          <w:i/>
          <w:noProof/>
        </w:rPr>
      </w:pPr>
      <w:r w:rsidRPr="005A47F0">
        <w:rPr>
          <w:i/>
          <w:noProof/>
        </w:rPr>
        <w:t xml:space="preserve">Atzinums par </w:t>
      </w:r>
      <w:r w:rsidR="00515672" w:rsidRPr="005A47F0">
        <w:rPr>
          <w:i/>
          <w:noProof/>
        </w:rPr>
        <w:t xml:space="preserve">noteikumu projektu </w:t>
      </w:r>
      <w:r w:rsidRPr="005A47F0">
        <w:rPr>
          <w:i/>
          <w:noProof/>
        </w:rPr>
        <w:t xml:space="preserve"> VSS-809</w:t>
      </w:r>
    </w:p>
    <w:p w14:paraId="35C645F6" w14:textId="77777777" w:rsidR="00104688" w:rsidRPr="005A47F0" w:rsidRDefault="00104688" w:rsidP="00661C8F">
      <w:pPr>
        <w:spacing w:after="0" w:line="240" w:lineRule="auto"/>
        <w:jc w:val="both"/>
      </w:pPr>
    </w:p>
    <w:p w14:paraId="1276B3FB" w14:textId="77777777" w:rsidR="00104688" w:rsidRPr="005A47F0" w:rsidRDefault="00BD34C8" w:rsidP="00E617C7">
      <w:pPr>
        <w:spacing w:after="0" w:line="240" w:lineRule="auto"/>
        <w:ind w:firstLine="720"/>
        <w:jc w:val="both"/>
      </w:pPr>
      <w:r w:rsidRPr="005A47F0">
        <w:t>Aizsardzības ministrija atbilstoši savai kompetencei ir izvērtējusi Eko</w:t>
      </w:r>
      <w:r w:rsidR="00515672" w:rsidRPr="005A47F0">
        <w:t>nomikas ministrijas sagatavoto Ministru kabineta noteikumu</w:t>
      </w:r>
      <w:r w:rsidRPr="005A47F0">
        <w:t xml:space="preserve"> “Grozījumi Ministru kabineta 2015. gada 30. jūnija noteikumos Nr. 333 “Noteikumi par Latvijas būvnormatīvu LBN 201-15 “Būvju ugunsdrošība””</w:t>
      </w:r>
      <w:r w:rsidR="00515672" w:rsidRPr="005A47F0">
        <w:t xml:space="preserve"> projektu,</w:t>
      </w:r>
      <w:r w:rsidRPr="005A47F0">
        <w:t xml:space="preserve"> un tā sākotnējās ietekmes novērtējuma ziņojumu (anotāciju) un informē, ka saskaņo to bez iebildumiem un a</w:t>
      </w:r>
      <w:r w:rsidRPr="005A47F0">
        <w:t>tbalsta projekta tālāku virzību.</w:t>
      </w:r>
    </w:p>
    <w:p w14:paraId="6EE34DD7" w14:textId="77777777" w:rsidR="000F716B" w:rsidRPr="005A47F0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212E3103" w14:textId="77777777" w:rsidR="005A47F0" w:rsidRPr="005A47F0" w:rsidRDefault="005A47F0" w:rsidP="00661C8F">
      <w:pPr>
        <w:tabs>
          <w:tab w:val="left" w:pos="6663"/>
        </w:tabs>
        <w:spacing w:after="0" w:line="240" w:lineRule="auto"/>
        <w:jc w:val="both"/>
      </w:pPr>
    </w:p>
    <w:p w14:paraId="041AF5F8" w14:textId="77777777" w:rsidR="005A47F0" w:rsidRPr="005A47F0" w:rsidRDefault="005A47F0" w:rsidP="00661C8F">
      <w:pPr>
        <w:tabs>
          <w:tab w:val="left" w:pos="6663"/>
        </w:tabs>
        <w:spacing w:after="0" w:line="240" w:lineRule="auto"/>
        <w:jc w:val="both"/>
      </w:pPr>
    </w:p>
    <w:p w14:paraId="195ACF36" w14:textId="77777777" w:rsidR="005A47F0" w:rsidRPr="005A47F0" w:rsidRDefault="005A47F0" w:rsidP="00661C8F">
      <w:pPr>
        <w:tabs>
          <w:tab w:val="left" w:pos="6663"/>
        </w:tabs>
        <w:spacing w:after="0" w:line="240" w:lineRule="auto"/>
        <w:jc w:val="both"/>
      </w:pPr>
    </w:p>
    <w:p w14:paraId="4BCC1339" w14:textId="77777777" w:rsidR="00661C8F" w:rsidRPr="005A47F0" w:rsidRDefault="00BD34C8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5A47F0">
        <w:rPr>
          <w:b/>
          <w:noProof/>
        </w:rPr>
        <w:t>Valsts sekretāra uzdevumā</w:t>
      </w:r>
    </w:p>
    <w:p w14:paraId="6F0A4BEB" w14:textId="77777777" w:rsidR="005A47F0" w:rsidRPr="005A47F0" w:rsidRDefault="00BD34C8" w:rsidP="00661C8F">
      <w:pPr>
        <w:tabs>
          <w:tab w:val="left" w:pos="6663"/>
        </w:tabs>
        <w:spacing w:after="0" w:line="240" w:lineRule="auto"/>
        <w:jc w:val="both"/>
      </w:pPr>
      <w:r w:rsidRPr="005A47F0">
        <w:rPr>
          <w:b/>
          <w:noProof/>
        </w:rPr>
        <w:t>Juridiskā departamenta direktore                                        S.Araslanova</w:t>
      </w:r>
    </w:p>
    <w:p w14:paraId="790F6AE2" w14:textId="77777777" w:rsidR="00515672" w:rsidRPr="005A47F0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5F844B53" w14:textId="77777777" w:rsidR="00515672" w:rsidRPr="005A47F0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714A864B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530ECE9A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7A18BE63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224CD101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77FAE2B6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6ED847AA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7A424628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5B8A610B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66B9CE37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0129116A" w14:textId="77777777" w:rsidR="00515672" w:rsidRDefault="00515672" w:rsidP="00661C8F">
      <w:pPr>
        <w:tabs>
          <w:tab w:val="left" w:pos="6663"/>
        </w:tabs>
        <w:spacing w:after="0" w:line="240" w:lineRule="auto"/>
        <w:jc w:val="both"/>
      </w:pPr>
    </w:p>
    <w:p w14:paraId="1F8DC589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1CDFCAD3" w14:textId="77777777" w:rsidR="007A2264" w:rsidRPr="00661C8F" w:rsidRDefault="00BD34C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Arnolds Arnis</w:t>
      </w:r>
      <w:r w:rsidR="00625B5E">
        <w:rPr>
          <w:noProof/>
          <w:sz w:val="16"/>
          <w:szCs w:val="16"/>
        </w:rPr>
        <w:t xml:space="preserve"> Ābelīte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67335086</w:t>
      </w:r>
    </w:p>
    <w:p w14:paraId="5074CC84" w14:textId="77777777" w:rsidR="00104688" w:rsidRPr="00661C8F" w:rsidRDefault="00BD34C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Arnolds.Abelite</w:t>
      </w:r>
      <w:r w:rsidR="00625B5E">
        <w:rPr>
          <w:noProof/>
          <w:sz w:val="16"/>
          <w:szCs w:val="16"/>
        </w:rPr>
        <w:t>@mod.gov.lv</w:t>
      </w:r>
    </w:p>
    <w:p w14:paraId="2BD6CD91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5FA6F" w14:textId="77777777" w:rsidR="00BD34C8" w:rsidRDefault="00BD34C8">
      <w:pPr>
        <w:spacing w:after="0" w:line="240" w:lineRule="auto"/>
      </w:pPr>
      <w:r>
        <w:separator/>
      </w:r>
    </w:p>
  </w:endnote>
  <w:endnote w:type="continuationSeparator" w:id="0">
    <w:p w14:paraId="61690400" w14:textId="77777777" w:rsidR="00BD34C8" w:rsidRDefault="00BD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B4B4C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3194808"/>
      <w:docPartObj>
        <w:docPartGallery w:val="Page Numbers (Bottom of Page)"/>
        <w:docPartUnique/>
      </w:docPartObj>
    </w:sdtPr>
    <w:sdtEndPr/>
    <w:sdtContent>
      <w:p w14:paraId="553FFB46" w14:textId="77777777" w:rsidR="00104688" w:rsidRDefault="00BD34C8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 xml:space="preserve">DOKUMENTS IR </w:t>
        </w:r>
        <w:r w:rsidRPr="002D7FAB">
          <w:rPr>
            <w:rFonts w:ascii="TimesNewRomanPS-ItalicMT" w:hAnsi="TimesNewRomanPS-ItalicMT"/>
            <w:iCs/>
            <w:sz w:val="20"/>
            <w:szCs w:val="20"/>
          </w:rPr>
          <w:t>ELEKTRONISKI PARAKSTĪTS AR DROŠU ELEKTRONISKO PARAKSTU UN SATUR LAIKA ZĪMOGU</w:t>
        </w:r>
      </w:p>
      <w:p w14:paraId="12979FD3" w14:textId="77777777" w:rsidR="00104688" w:rsidRPr="00104688" w:rsidRDefault="00BD34C8" w:rsidP="00104688">
        <w:pPr>
          <w:pStyle w:val="Footer"/>
          <w:jc w:val="right"/>
          <w:rPr>
            <w:bCs/>
          </w:rPr>
        </w:pPr>
        <w:sdt>
          <w:sdtPr>
            <w:id w:val="1985292749"/>
            <w:docPartObj>
              <w:docPartGallery w:val="Page Numbers (Top of Page)"/>
              <w:docPartUnique/>
            </w:docPartObj>
          </w:sdtPr>
          <w:sdtEndPr/>
          <w:sdtContent>
            <w:r w:rsidR="00E617C7" w:rsidRPr="00104688">
              <w:rPr>
                <w:bCs/>
              </w:rPr>
              <w:fldChar w:fldCharType="begin"/>
            </w:r>
            <w:r w:rsidR="00E617C7" w:rsidRPr="00104688">
              <w:rPr>
                <w:bCs/>
              </w:rPr>
              <w:instrText xml:space="preserve"> PAGE </w:instrText>
            </w:r>
            <w:r w:rsidR="00E617C7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E617C7" w:rsidRPr="00104688">
              <w:rPr>
                <w:bCs/>
              </w:rPr>
              <w:fldChar w:fldCharType="end"/>
            </w:r>
            <w:r w:rsidR="00E617C7" w:rsidRPr="00104688">
              <w:t xml:space="preserve"> - </w:t>
            </w:r>
            <w:r w:rsidR="00E617C7" w:rsidRPr="00104688">
              <w:rPr>
                <w:bCs/>
              </w:rPr>
              <w:fldChar w:fldCharType="begin"/>
            </w:r>
            <w:r w:rsidR="00E617C7" w:rsidRPr="00104688">
              <w:rPr>
                <w:bCs/>
              </w:rPr>
              <w:instrText xml:space="preserve"> NUMPAGES  </w:instrText>
            </w:r>
            <w:r w:rsidR="00E617C7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E617C7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1F0C4" w14:textId="77777777" w:rsidR="005D2424" w:rsidRPr="00661C8F" w:rsidRDefault="00BD34C8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6B13B" w14:textId="77777777" w:rsidR="00BD34C8" w:rsidRDefault="00BD34C8">
      <w:pPr>
        <w:spacing w:after="0" w:line="240" w:lineRule="auto"/>
      </w:pPr>
      <w:r>
        <w:separator/>
      </w:r>
    </w:p>
  </w:footnote>
  <w:footnote w:type="continuationSeparator" w:id="0">
    <w:p w14:paraId="32E0C4C0" w14:textId="77777777" w:rsidR="00BD34C8" w:rsidRDefault="00BD3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FB7F8" w14:textId="77777777"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9F38C" w14:textId="77777777"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3F6C4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B562F2" w14:paraId="125B0DFC" w14:textId="77777777" w:rsidTr="006C25E2">
      <w:trPr>
        <w:cantSplit/>
      </w:trPr>
      <w:tc>
        <w:tcPr>
          <w:tcW w:w="3969" w:type="dxa"/>
        </w:tcPr>
        <w:p w14:paraId="5F8E9817" w14:textId="77777777" w:rsidR="009C426E" w:rsidRPr="00C56EDF" w:rsidRDefault="00BD34C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13.10.2020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7C6D90DB" w14:textId="77777777" w:rsidR="009C426E" w:rsidRPr="0099125D" w:rsidRDefault="00BD34C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MV-N/2353</w:t>
          </w:r>
        </w:p>
      </w:tc>
    </w:tr>
  </w:tbl>
  <w:p w14:paraId="4A3429BA" w14:textId="77777777" w:rsidR="009C426E" w:rsidRPr="008669E5" w:rsidRDefault="00BD34C8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4B76DE6B" wp14:editId="2A3F8BDC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9213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2E53A5B" wp14:editId="0EFCA12F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E2792" w14:textId="77777777" w:rsidR="009A40B4" w:rsidRPr="008669E5" w:rsidRDefault="00BD34C8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CC03FAD" wp14:editId="46577AC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24.09.2020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VSS-809 38</w:t>
    </w:r>
    <w:r w:rsidR="009775EE">
      <w:rPr>
        <w:noProof/>
      </w:rPr>
      <w:t>/4.par/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65BC5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93613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15672"/>
    <w:rsid w:val="00535564"/>
    <w:rsid w:val="005A47F0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1DD7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562F2"/>
    <w:rsid w:val="00BD34C8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617C7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1B182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Marija Vīksna</cp:lastModifiedBy>
  <cp:revision>2</cp:revision>
  <cp:lastPrinted>2014-12-29T13:31:00Z</cp:lastPrinted>
  <dcterms:created xsi:type="dcterms:W3CDTF">2020-10-13T11:56:00Z</dcterms:created>
  <dcterms:modified xsi:type="dcterms:W3CDTF">2020-10-13T11:56:00Z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