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587 "Valsts sociālās politikas monitoringa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1.3.apakšsadaļas punktā “Problēmas apraksts” norādīto Ministru kabineta 09.07.2024. sēdes protokola Nr.28 paragrāfa “Likumprojekts “Grozījumi Invaliditātes likumā”” numuru,  skaitļa “23” vietā lietojot skaitli “24”.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1.3.apakšsadaļas punktā “Problēmas apraksts” norādīto datu ievades datumu Valsts sociālās politikas monitoringa informācijas sistēmā (turpmāk – informācijas sistēma) biedrībai “Latvijas Nedzirdīgo savienība”, vārda un datuma “ar 2025.gada 1.janvāri” vietā lietojot vārdu un datumu “ar 2024.gada 1.jūliju” un valsts sabiedrībai ar ierobežotu atbildību "Nacionālais rehabilitācijas centrs "Vaivari"", vārda un datuma “ar 2025.gada 1.aprīli” vietā lietojot vārdu un datumu “ar 2024.gada 1.novembri”. Vienlaikus ir precizējams anotācijas 1.3.apakšadaļas punkts “Risinājuma apraksts” norādītais informācijas sistēmā datu ievades datums biedrībai “Latvijas Nedzirdīgo savienība”, vārda un datuma “ar 2024.gada 1.novembri” vietā lietojot vārdu un datumu “2025.gada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6.2.apakšpunktā norādīto valsts pamatbudžeta finansējumu 2025.gadam un turpmākajiem gadiem, skaitļa un vārda “5 644 </w:t>
            </w:r>
            <w:r w:rsidR="00000000" w:rsidRPr="00000000" w:rsidDel="00000000">
              <w:rPr>
                <w:i w:val="1"/>
                <w:rtl w:val="0"/>
              </w:rPr>
              <w:t xml:space="preserve">euro</w:t>
            </w:r>
            <w:r w:rsidR="00000000" w:rsidRPr="00000000" w:rsidDel="00000000">
              <w:rPr>
                <w:rtl w:val="0"/>
              </w:rPr>
              <w:t xml:space="preserve">” vietā lietojot skaitli un vārdu “5 655 </w:t>
            </w:r>
            <w:r w:rsidR="00000000" w:rsidRPr="00000000" w:rsidDel="00000000">
              <w:rPr>
                <w:i w:val="1"/>
                <w:rtl w:val="0"/>
              </w:rPr>
              <w:t xml:space="preserve">euro</w:t>
            </w:r>
            <w:r w:rsidR="00000000" w:rsidRPr="00000000" w:rsidDel="00000000">
              <w:rPr>
                <w:rtl w:val="0"/>
              </w:rPr>
              <w:t xml:space="preserve">” atbilstoši MK 2023.gada 15.augusta protokola Nr.40 43.§ 42.apakšpunktam. Vienlaikus lūdzam papildināt 6.2.apakšpunktu, aiz skaitļa un vārdiem “5 644 </w:t>
            </w:r>
            <w:r w:rsidR="00000000" w:rsidRPr="00000000" w:rsidDel="00000000">
              <w:rPr>
                <w:i w:val="1"/>
                <w:rtl w:val="0"/>
              </w:rPr>
              <w:t xml:space="preserve">euro </w:t>
            </w:r>
            <w:r w:rsidR="00000000" w:rsidRPr="00000000" w:rsidDel="00000000">
              <w:rPr>
                <w:rtl w:val="0"/>
              </w:rPr>
              <w:t xml:space="preserve">apmērā” iekavās lietojot vārdus un skaitļus “MK 2023.gada 15.augusta protokola Nr.40 43.§ 42.punkts”.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24-TA-1026</w:t>
    </w:r>
    <w:r>
      <w:br/>
    </w:r>
    <w:r w:rsidR="00000000" w:rsidRPr="00000000" w:rsidDel="00000000">
      <w:rPr>
        <w:rtl w:val="0"/>
      </w:rPr>
      <w:t xml:space="preserve">Izdrukāts 13.09.2024.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24-TA-1026</w:t>
    </w:r>
    <w:r>
      <w:br/>
    </w:r>
    <w:r w:rsidR="00000000" w:rsidRPr="00000000" w:rsidDel="00000000">
      <w:rPr>
        <w:rtl w:val="0"/>
      </w:rPr>
      <w:t xml:space="preserve">Izdrukāts 13.09.2024.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Atzinumi_24-TA-1026.docx</dc:title>
</cp:coreProperties>
</file>

<file path=docProps/custom.xml><?xml version="1.0" encoding="utf-8"?>
<Properties xmlns="http://schemas.openxmlformats.org/officeDocument/2006/custom-properties" xmlns:vt="http://schemas.openxmlformats.org/officeDocument/2006/docPropsVTypes"/>
</file>