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māksliniecisko kolektīvu vadītāju darba samaksas finansēšanas kārtību no 2024. gada”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11.09.2023. 10.43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11.09.2023. 10.43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