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26. novembra noteikumos Nr. 1354 "Kārtība, kādā veicama valstij piekritīgās mantas uzskaite, novērtēšana, realizācija, nodošana bez maksas, iznīcināšana un realizācijas ieņēmumu ieskaitīšana valsts budžetā"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32.14. valstij piekritīgo bezmantinieka vai bezīpašnieka nekustamo īpašumu, uz kuru nav pieteikti kreditoru prasījumi vai pretenzijas un kas ir nepieciešams Rail Baltica projekta īstenošanai – Satiksmes ministrijas valdījumā, bet projektēto valsts meža infrastruktūras objektu izbūvei – Zemkopības ministrijas valdījumā, pamatojoties uz Satiksmes ministrijas iesniegto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nepieciešams pārveidot tā, lai tas nedublētu Rail Baltica projekta ieviešanas likuma 7.panta trešajā daļā vai šajos noteikumos jau noteikto, kā arī ievērojot vienoto noteikumu stilu. Kā arī nenorādot cik bieži Satiksmes ministrijai saraksts būtu aktualizējams un iesniedzams Valsts ieņēmumu dienestam, tas var tikt darīts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un precizēt 32.14.punkta redakciju, kā arī svītrot 32.14.1. un 32.14.2.apakšpunktus.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lūdzu skaidrot kāds ir tiesiskais pamatojums, kādēļ šajā punktā ir paredzēt arī konkrētus nekustamos īpašumus nodot Zemkopības ministrijas valdījumā, kas neatbilst Rail Baltica projekta ieviešanas likuma 7.panta trešajai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32.punkta attiecīgus apakšpunktus ar norādi, ka šajos apakšpunktos minētais īpašums tiek nodots noteiktas publiskas personas iestādes valdījumā vai īpašumā, ja tas nav nepieciešams šo noteikumu 32.14.apakšpunktā noteiktā projekta realizācijai.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32.14. nekustamo īpašumu, kas ir nepieciešams Rail Baltica projekta īstenošanai – Satiksmes ministrijas valdījumā, pamatojoties uz Valsts ieņēmuma dienestam iesniegto Satiksmes ministrijas sagatavoto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Reitere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Valsts ieņēmumu dienests nekustamo īpašumu, par kuru pieņemts šo noteikumu </w:t>
            </w:r>
            <w:r w:rsidR="00000000" w:rsidRPr="00000000" w:rsidDel="00000000">
              <w:rPr>
                <w:rtl w:val="0"/>
              </w:rPr>
              <w:t xml:space="preserve">32.7. </w:t>
            </w:r>
            <w:r w:rsidR="00000000" w:rsidRPr="00000000" w:rsidDel="00000000">
              <w:rPr>
                <w:rtl w:val="0"/>
              </w:rPr>
              <w:t xml:space="preserve">apakšpunktā</w:t>
            </w:r>
            <w:r w:rsidR="00000000" w:rsidRPr="00000000" w:rsidDel="00000000">
              <w:rPr>
                <w:rtl w:val="0"/>
              </w:rPr>
              <w:t xml:space="preserve"> minētais Ministru kabineta rīkojums par valstij piekrītoša nekustamā īpašuma nodošanu pašvaldības īpašumā, bet kuram zemesgrāmatā vēl nav nostiprinātas pašvaldības īpašumtiesības, nodod Satiksmes ministrijas valdījumā Rail Baltica projekta īstenošanai Publiskas personas mantas atsavināšanas likumā noteiktā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44.punktu ir paredzēts noteikt tiesiskās attiecības, kas ir ārpus šo noteikumu tvēruma. Mūsuprāt, ja ir pieņemts Ministru kabineta rīkojums par valstij piekrītoša nekustamā īpašuma nodošanu pašvaldības īpašumā, tad, pamatojoties uz apstākļiem, ka šāda īpašuma nodošana ir pretrunā Rail Baltica projekta ieviešanas likuma 7.panta trešajai daļai, Satiksmes ministrijai būtu jāsagatavo un noteiktā kārtībā jāiesniedz izskatīšanai Ministru kabineta rīkojuma projekts par rīkojuma projekta, kas paredz nodot pašvaldības īpašumā nekustamo īpašumu, kas nepieciešams Rail Baltica projekta īstenošanai,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44.punktu, pēc nepieciešamības, papildinot Ministru kabineta protokollēmuma projektu ar attiecīgu uzdevumu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Reitere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Valsts ieņēmumu dienests šo noteikumu </w:t>
            </w:r>
            <w:r w:rsidR="00000000" w:rsidRPr="00000000" w:rsidDel="00000000">
              <w:rPr>
                <w:rtl w:val="0"/>
              </w:rPr>
              <w:t xml:space="preserve">32.2. </w:t>
            </w:r>
            <w:r w:rsidR="00000000" w:rsidRPr="00000000" w:rsidDel="00000000">
              <w:rPr>
                <w:rtl w:val="0"/>
              </w:rPr>
              <w:t xml:space="preserve">apakšpunktā</w:t>
            </w:r>
            <w:r w:rsidR="00000000" w:rsidRPr="00000000" w:rsidDel="00000000">
              <w:rPr>
                <w:rtl w:val="0"/>
              </w:rPr>
              <w:t xml:space="preserve"> noteiktajā kārtībā šo noteikumu </w:t>
            </w:r>
            <w:r w:rsidR="00000000" w:rsidRPr="00000000" w:rsidDel="00000000">
              <w:rPr>
                <w:rtl w:val="0"/>
              </w:rPr>
              <w:t xml:space="preserve">32.3.</w:t>
            </w:r>
            <w:r w:rsidR="00000000" w:rsidRPr="00000000" w:rsidDel="00000000">
              <w:rPr>
                <w:rtl w:val="0"/>
              </w:rPr>
              <w:t xml:space="preserve"> vai </w:t>
            </w:r>
            <w:r w:rsidR="00000000" w:rsidRPr="00000000" w:rsidDel="00000000">
              <w:rPr>
                <w:rtl w:val="0"/>
              </w:rPr>
              <w:t xml:space="preserve">32.5. </w:t>
            </w:r>
            <w:r w:rsidR="00000000" w:rsidRPr="00000000" w:rsidDel="00000000">
              <w:rPr>
                <w:rtl w:val="0"/>
              </w:rPr>
              <w:t xml:space="preserve">apakšpunktā</w:t>
            </w:r>
            <w:r w:rsidR="00000000" w:rsidRPr="00000000" w:rsidDel="00000000">
              <w:rPr>
                <w:rtl w:val="0"/>
              </w:rPr>
              <w:t xml:space="preserve"> norādītajai valsts institūcijai ir nosūtījis uzaicinājumu bez maksas pārņemt valstij piekritīgo mantu, bet vēl nav noslēgusies mantas pārņemšanas procedūra, tā tiek atcelta un nekustamais īpašums nododams Satiksmes ministrijas valdījumā Rail Baltica projekta īstenošanai, pamatojoties uz Satiksmes ministrijas iesniegto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32.2. apakšpunkts nosaka, ka bez maksas nodod valstij piekritīgās grāmatas, manuskriptus un dokumentus, kuriem ir zinātniska, tehniska, literāra, mākslinieciska vai vēsturiska vērtība, – attiecīgajai valsts vai pašvaldības iestādei. Savukārt šo noteikumu 32.</w:t>
            </w:r>
            <w:r w:rsidR="00000000" w:rsidRPr="00000000" w:rsidDel="00000000">
              <w:rPr>
                <w:vertAlign w:val="superscript"/>
                <w:rtl w:val="0"/>
              </w:rPr>
              <w:t xml:space="preserve">2</w:t>
            </w:r>
            <w:r w:rsidR="00000000" w:rsidRPr="00000000" w:rsidDel="00000000">
              <w:rPr>
                <w:rtl w:val="0"/>
              </w:rPr>
              <w:t xml:space="preserve">punktā noteikts, ka Valsts ieņēmumu dienests 15 dienu laikā pēc šo noteikumu 32.3., 32.4.2., 32.5., 32.6., 32.8., 32.9. un 32.14. apakšpunktā minētās valstij piekritīgās mantas pieņemšanas un uzskaitīšanas nosūta attiecīgajām valsts institūcijām uzaicinājumu bez maksas pārņemt valstij piekritīgo mantu. Uzaicinājumam pievieno dokumentus, uz kuru pamata valstij piekritīgā manta ņemta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norādīt pareizo punktu un attiecīgi precizēt gan noteikumu projekta 45.punktu, gan anotāciju, kurā arī atrodamas atsauces uz 32.2.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mūsuprāt, ir tikai pašsaprotami, ka situācijā, kad nekustamā īpašuma pārņemšanas procesa laikā Valsts ieņēmuma dienests atklāj, ka attiecīgais nekustamais īpašums ir nepieciešams Rail Baltica projekta realizācijai, tad to būtu jāpiedāvā pārņemt Satiksmes ministrijai, neturpinot sākotnēji iesākto procesu. Ņemot vēra minēto, lūdzam, izvērtēt iespēju svītrot šo punktu, lai samazinātu normatīvismu.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Reitere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nekustamais īpašums tiek nodots Satiksmes ministrijas valdījumā, ievērojot šo noteikumu </w:t>
            </w:r>
            <w:r w:rsidR="00000000" w:rsidRPr="00000000" w:rsidDel="00000000">
              <w:rPr>
                <w:rtl w:val="0"/>
              </w:rPr>
              <w:t xml:space="preserve">32.14. </w:t>
            </w:r>
            <w:r w:rsidR="00000000" w:rsidRPr="00000000" w:rsidDel="00000000">
              <w:rPr>
                <w:rtl w:val="0"/>
              </w:rPr>
              <w:t xml:space="preserve">apakšpunktu</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vai </w:t>
            </w:r>
            <w:r w:rsidR="00000000" w:rsidRPr="00000000" w:rsidDel="00000000">
              <w:rPr>
                <w:rtl w:val="0"/>
              </w:rPr>
              <w:t xml:space="preserve">45. </w:t>
            </w:r>
            <w:r w:rsidR="00000000" w:rsidRPr="00000000" w:rsidDel="00000000">
              <w:rPr>
                <w:rtl w:val="0"/>
              </w:rPr>
              <w:t xml:space="preserve">punktu</w:t>
            </w:r>
            <w:r w:rsidR="00000000" w:rsidRPr="00000000" w:rsidDel="00000000">
              <w:rPr>
                <w:rtl w:val="0"/>
              </w:rPr>
              <w:t xml:space="preserve">, Satiksmes ministrija ir tiesīga pieņemt tikai Rail Baltica  projekta īstenošanai nepieciešamo nekustamā īpašuma daļu, rakstveidā ne vēlāk kā 30 dienu laikā, informējot Valsts ieņēmumu dienestu vai pašvaldību par daļēju nekustamā īpašuma pārņemšanu valsts īpašumā Satiksmes ministrijas personā. Finanšu ministrija pilnvaro Satiksmes ministriju veikt un segt visas ar īpašuma sadali (zemes vienības atdalīšanu), kadastrālo uzmērīšanu un īpašumtiesību nostiprināšanu zemesgrāmatā saistītās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novērst juridiskās tehnikas nepilnības. Saskaņā ar Ministru kabineta 2009. gada 3. februāra noteikumu Nr. 108 "Normatīvo aktu projektu sagatavošanas noteikumi" 115.puntu noteikumu projektam, ja nepieciešams, raksta noslēguma jautājumus. Noslēguma jautājumos nosaka pārejas kārtību no pastāvošā tiesiskā regulējuma uz jauno tiesisko regulējumu. Noslēguma jautājumos neietver normas, kas darbojas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pārcelt noteikumu projekta 46.punkta uz šo noteikumu V.nodaļu.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kāds pamatojums ir nepieciešamībai Satiksmes ministrijai saņemt Finanšu ministrijas pilnvaru šajā punktā minēto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Reitere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dokumentā lieto vārda vai vārdkopas saīsinājumu, to dokumentā atrunā. Saīsinājumu veido aiz saīsināmās vārdkopas, iekavās ierakstot vārdu "turpmāk –" un attiecīgo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tālāk anotācijas tekstā ir skaidrojums saīsinājumam "Rail Baltica projekts", lūdzu, precizēt anotāciju un saīsinājuma pirmajā lietošanas reizē to atrunāt.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Reitere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23-TA-2099</w:t>
    </w:r>
    <w:r>
      <w:br/>
    </w:r>
    <w:r w:rsidR="00000000" w:rsidRPr="00000000" w:rsidDel="00000000">
      <w:rPr>
        <w:rtl w:val="0"/>
      </w:rPr>
      <w:t xml:space="preserve">Izdrukāts 20.09.2023. 11.29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23-TA-2099</w:t>
    </w:r>
    <w:r>
      <w:br/>
    </w:r>
    <w:r w:rsidR="00000000" w:rsidRPr="00000000" w:rsidDel="00000000">
      <w:rPr>
        <w:rtl w:val="0"/>
      </w:rPr>
      <w:t xml:space="preserve">Izdrukāts 20.09.2023. 11.29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Atzinumi_23-TA-2099.docx</dc:title>
</cp:coreProperties>
</file>

<file path=docProps/custom.xml><?xml version="1.0" encoding="utf-8"?>
<Properties xmlns="http://schemas.openxmlformats.org/officeDocument/2006/custom-properties" xmlns:vt="http://schemas.openxmlformats.org/officeDocument/2006/docPropsVTypes"/>
</file>