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Eiropas Savienības tiesību aktos atļautajiem izņēmumiem sankciju piemērošanā un Latvijas kompetentajām iestādēm šo izņēmumu piemērošanā”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 konceptuālajam ziņojumam)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30.06.2023.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30.06.2023.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