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30.05.2023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30.05.2023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