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maija noteikumos Nr. 413 "Noteikumi par gada publiskajiem pārskatiem"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26.06.2023.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26.06.2023.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