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4.4.1.specifiskā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2009. gada 3. februāra noteikumu Nr. 108 "Normatīvo aktu projektu sagatavošanas noteikumi" (turpmāk – Noteikumi Nr. 108) 100. punktam Ministru kabineta noteikumu projekta 1.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 Ievērojot minēto, lūdzam precizēt noteikumu projekta 1. punktu atbilstoši Eiropas Savienības fondu 2021.-2027. gada plānošanas perioda vadības likuma 19. panta 6. un 13. punktā ietvertajam pilnvarojumam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nodrošina, ka Sabiedrības integrācijas fonda padome, ņemot vērā šo noteikumu </w:t>
            </w:r>
            <w:r w:rsidR="00000000" w:rsidRPr="00000000" w:rsidDel="00000000">
              <w:rPr>
                <w:rtl w:val="0"/>
              </w:rPr>
              <w:t xml:space="preserve">29.4. </w:t>
            </w:r>
            <w:r w:rsidR="00000000" w:rsidRPr="00000000" w:rsidDel="00000000">
              <w:rPr>
                <w:rtl w:val="0"/>
              </w:rPr>
              <w:t xml:space="preserve">apakšpunktā</w:t>
            </w:r>
            <w:r w:rsidR="00000000" w:rsidRPr="00000000" w:rsidDel="00000000">
              <w:rPr>
                <w:rtl w:val="0"/>
              </w:rPr>
              <w:t xml:space="preserve"> minēto vērtēšanas komisijas vērtējumu, pieņem lēmumu par sociālās inovācijas idejas pieteikuma apstiprināšanu vai sociālās inovācijas idejas pieteikuma noraidīšanu, kā arī informē sociālās inovācijas pieteicēju par pieņemto lēmumu un, apstiprināšanas gadījumā, informē par tālākām rīcībām sociālās inovācijas projekta pieteikuma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Administratīvā procesa likuma 70. panta otrā daļa jau noteic, ka administratīvo aktu paziņo adresātam Paziņošanas likumā noteiktajā kārtībā, kā arī to, ka atbilstoši Ministru kabineta 2009. gada 3. februāra noteikumu Nr. 108 "Normatīvo aktu projektu sagatavošanas noteikumi" 3.2. apakšpunktam normatīvā akta projektā neraksta normas, kas dublē augstāka vai tāda paša spēka normatīvā akta tiesību normās ietverto normatīvo regulējumu, lūdzam svītrot noteikumu projekta 29.5. apakšpunktā vārdus "kā arī informē sociālās inovācijas pieteicēju par pieņemto lēmumu" un noteikumu projekta 30.7. apakšpunktā vārdus "kā arī informē sociālo inovāciju pieteicēju par pieņemto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šo noteikumu </w:t>
            </w:r>
            <w:r w:rsidR="00000000" w:rsidRPr="00000000" w:rsidDel="00000000">
              <w:rPr>
                <w:rtl w:val="0"/>
              </w:rPr>
              <w:t xml:space="preserve">30.7. </w:t>
            </w:r>
            <w:r w:rsidR="00000000" w:rsidRPr="00000000" w:rsidDel="00000000">
              <w:rPr>
                <w:rtl w:val="0"/>
              </w:rPr>
              <w:t xml:space="preserve">apakšpunktā</w:t>
            </w:r>
            <w:r w:rsidR="00000000" w:rsidRPr="00000000" w:rsidDel="00000000">
              <w:rPr>
                <w:rtl w:val="0"/>
              </w:rPr>
              <w:t xml:space="preserve"> minēto lēmumu par sociālās inovācijas projekta pieteikuma apstiprināšanu ar nosacījumu pieņem, ja sociālās inovācijas pieteicējam ir jāveic finansējuma saņēmēja noteiktās darbības, lai nodrošinātu sociālās inovācijas projekta pieteikuma atbilstību šo noteikumu </w:t>
            </w:r>
            <w:r w:rsidR="00000000" w:rsidRPr="00000000" w:rsidDel="00000000">
              <w:rPr>
                <w:rtl w:val="0"/>
              </w:rPr>
              <w:t xml:space="preserve">30.2. </w:t>
            </w:r>
            <w:r w:rsidR="00000000" w:rsidRPr="00000000" w:rsidDel="00000000">
              <w:rPr>
                <w:rtl w:val="0"/>
              </w:rPr>
              <w:t xml:space="preserve">apakšpunktā</w:t>
            </w:r>
            <w:r w:rsidR="00000000" w:rsidRPr="00000000" w:rsidDel="00000000">
              <w:rPr>
                <w:rtl w:val="0"/>
              </w:rPr>
              <w:t xml:space="preserve"> minētajā sociālo inovāciju projektu pieteikumu atlases nolikumā noteiktajiem kritērijiem un to piemērošanas metodikā noteiktajiem nosacījumiem. Ja kāds no lēmumā noteiktajiem nosacījumiem nav izpildīts vai nav izpildīts lēmumā noteiktajā termiņā, sociālo inovāciju projekta pieteikums ir uzskatāms par noraidītu. Nosacījumu izpildes gadījumā finansējuma saņēmējs izdod atzinumu par lēmumā noteikto nosacījumu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30.9. apakšpunkts noteic, ka noteikumu projekta 30.7. apakšpunktā minēto </w:t>
            </w:r>
            <w:r w:rsidR="00000000" w:rsidRPr="00000000" w:rsidDel="00000000">
              <w:rPr>
                <w:u w:val="single"/>
                <w:rtl w:val="0"/>
              </w:rPr>
              <w:t xml:space="preserve">lēmumu par sociālās inovācijas projekta pieteikuma apstiprināšanu ar nosacījumu</w:t>
            </w:r>
            <w:r w:rsidR="00000000" w:rsidRPr="00000000" w:rsidDel="00000000">
              <w:rPr>
                <w:rtl w:val="0"/>
              </w:rPr>
              <w:t xml:space="preserve"> (turpmāk – lēmums ar nosacījumu) pieņem, ja sociālās inovācijas pieteicējam jāveic finansējuma saņēmēja noteiktās darbības, lai nodrošinātu sociālās inovācijas projekta pieteikuma atbilstību noteikumu projekta 30.2. apakšpunktā minētajā sociālo inovāciju projektu pieteikumu atlases nolikumā noteiktajiem kritērijiem un to piemērošanas metodikā noteiktajiem nosacījumiem. Nosacījumu izpildes gadījumā finansējuma saņēmējs izdod atzinumu par lēmumā ar nosacījumu noteikto nosacījumu izpildi. Vienlaikus noteikumu projekta 30.9. apakšpunkts noteic, ka, ja kāds no lēmumā noteiktajiem nosacījumiem nav izpildīts vai nav izpildīts šajā lēmumā noteiktajā termiņā, </w:t>
            </w:r>
            <w:r w:rsidR="00000000" w:rsidRPr="00000000" w:rsidDel="00000000">
              <w:rPr>
                <w:u w:val="single"/>
                <w:rtl w:val="0"/>
              </w:rPr>
              <w:t xml:space="preserve">sociālo inovāciju projekta pieteikums ir uzskatāms par noraidītu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Administratīvā procesa likuma 70. panta pirmajai daļai, ja ārējā normatīvajā aktā vai pašā administratīvajā aktā nav noteikts citādi, </w:t>
            </w:r>
            <w:r w:rsidR="00000000" w:rsidRPr="00000000" w:rsidDel="00000000">
              <w:rPr>
                <w:u w:val="single"/>
                <w:rtl w:val="0"/>
              </w:rPr>
              <w:t xml:space="preserve">administratīvais akts stājas spēkā ar brīdi, kad tas paziņots adresātam</w:t>
            </w:r>
            <w:r w:rsidR="00000000" w:rsidRPr="00000000" w:rsidDel="00000000">
              <w:rPr>
                <w:rtl w:val="0"/>
              </w:rPr>
              <w:t xml:space="preserve">. Tādējādi, ja, piemēram, lēmumā ar nosacījumu ir noteikts, ka lēmums stājas spēkā brīdī, kad nosacījums ir izpildīts, tad kamēr adresāts lēmumā noteikto nosacījumu neizpilda, lēmums spēkā nestājas. Savukārt, ja lēmums ar nosacījumu stājas spēkā vispārējā kārtībā, tad gadījumā, ja adresāts šo nosacījumu neizpilda vai neizpilda noteiktajā termiņā, Sabiedrības integrācijas fonda padomei ir tiesības lēmumu atcelt.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30.9.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29.5.</w:t>
            </w:r>
            <w:r w:rsidR="00000000" w:rsidRPr="00000000" w:rsidDel="00000000">
              <w:rPr>
                <w:rtl w:val="0"/>
              </w:rPr>
              <w:t xml:space="preserve"> un </w:t>
            </w:r>
            <w:r w:rsidR="00000000" w:rsidRPr="00000000" w:rsidDel="00000000">
              <w:rPr>
                <w:rtl w:val="0"/>
              </w:rPr>
              <w:t xml:space="preserve">30.7. </w:t>
            </w:r>
            <w:r w:rsidR="00000000" w:rsidRPr="00000000" w:rsidDel="00000000">
              <w:rPr>
                <w:rtl w:val="0"/>
              </w:rPr>
              <w:t xml:space="preserve">apakšpunktā</w:t>
            </w:r>
            <w:r w:rsidR="00000000" w:rsidRPr="00000000" w:rsidDel="00000000">
              <w:rPr>
                <w:rtl w:val="0"/>
              </w:rPr>
              <w:t xml:space="preserve"> minētos Sabiedrības integrācijas fonda padomes pieņemtos lēmumus un faktisko rīcību var pārsūdzēt Sabiedrības integrācijas fonda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29.5. un 30.7. apakšpunkts neparedz regulējumu attiecībā uz Sabiedrības integrācijas fonda padomes faktisko rīcību. Ievērojot minēto, lūdzam atbilstoši precizēt noteikumu projekta 31.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23-TA-645</w:t>
    </w:r>
    <w:r>
      <w:br/>
    </w:r>
    <w:r w:rsidR="00000000" w:rsidRPr="00000000" w:rsidDel="00000000">
      <w:rPr>
        <w:rtl w:val="0"/>
      </w:rPr>
      <w:t xml:space="preserve">Izdrukāts 28.11.2023.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23-TA-645</w:t>
    </w:r>
    <w:r>
      <w:br/>
    </w:r>
    <w:r w:rsidR="00000000" w:rsidRPr="00000000" w:rsidDel="00000000">
      <w:rPr>
        <w:rtl w:val="0"/>
      </w:rPr>
      <w:t xml:space="preserve">Izdrukāts 28.11.2023.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Atzinumi_23-TA-645.docx</dc:title>
</cp:coreProperties>
</file>

<file path=docProps/custom.xml><?xml version="1.0" encoding="utf-8"?>
<Properties xmlns="http://schemas.openxmlformats.org/officeDocument/2006/custom-properties" xmlns:vt="http://schemas.openxmlformats.org/officeDocument/2006/docPropsVTypes"/>
</file>