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22-TA-3025: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11. marta noteikumos Nr. 153 "Kārtība, kādā atļauj pieņemt militārajā dienestā un uzņemt Zemessardzē Latvijas pilsoni, kas izdarījis noziedzīgu nodarījumu"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"Grozījumi Ministru kabineta 2021. gada 11. marta noteikumos Nr. 153 "Kārtība, kādā atļauj pieņemt militārajā dienestā un uzņemt Zemessardzē Latvijas pilsoni, kas izdarījis noziedzīgu nodarījumu"" (turpmāk – projekts) sākotnējās ietekmes </w:t>
            </w:r>
            <w:r w:rsidR="00000000" w:rsidRPr="00000000" w:rsidDel="00000000">
              <w:rPr>
                <w:i w:val="1"/>
                <w:rtl w:val="0"/>
              </w:rPr>
              <w:t xml:space="preserve">(ex-ante)</w:t>
            </w:r>
            <w:r w:rsidR="00000000" w:rsidRPr="00000000" w:rsidDel="00000000">
              <w:rPr>
                <w:rtl w:val="0"/>
              </w:rPr>
              <w:t xml:space="preserve"> novērtējuma ziņojuma (anotācijas) 1.3. apakšsadaļā ietverto informāciju, jo nav skaidrs, kas ir tajā minētais Kriminālkodeksa 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8.1.4. uz Nacionālā attīstības plāna rādītājiem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8.1.4. apakšsadaļā ietverto informāciju, norādot korektu atsauci uz Latvijas Nacionālo attīstības plānu 2021.-2027.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aizsardzības ministra izveidota komisija izvērtē atļauju 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100. punkts noteic, ka Ministru kabineta noteikumu projekta pirmajā punktā norāda </w:t>
            </w:r>
            <w:r w:rsidR="00000000" w:rsidRPr="00000000" w:rsidDel="00000000">
              <w:rPr>
                <w:u w:val="single"/>
                <w:rtl w:val="0"/>
              </w:rPr>
              <w:t xml:space="preserve">likumā noteikto pilnvarojumu Ministru kabinetam</w:t>
            </w:r>
            <w:r w:rsidR="00000000" w:rsidRPr="00000000" w:rsidDel="00000000">
              <w:rPr>
                <w:rtl w:val="0"/>
              </w:rPr>
              <w:t xml:space="preserve">. Ievērojot minēto, lūdzam precizēt projekta 1. punktā paredzēto Ministru kabineta 2021. gada 11. marta noteikumu Nr. 153 "Kārtība, kādā atļauj pieņemt militārajā dienestā un uzņemt Zemessardzē Latvijas pilsoni, kas izdarījis noziedzīgu nodarījumu" (turpmāk – noteikumi) 1. punktu atbilstoši Militārā dienesta likuma 16. panta 2.</w:t>
            </w:r>
            <w:r w:rsidR="00000000" w:rsidRPr="00000000" w:rsidDel="00000000">
              <w:rPr>
                <w:vertAlign w:val="superscript"/>
                <w:rtl w:val="0"/>
              </w:rPr>
              <w:t xml:space="preserve">3</w:t>
            </w:r>
            <w:r w:rsidR="00000000" w:rsidRPr="00000000" w:rsidDel="00000000">
              <w:rPr>
                <w:rtl w:val="0"/>
              </w:rPr>
              <w:t xml:space="preserve"> daļā un Latvijas Republikas Zemessardzes likuma 14. panta sestajā daļā noteiktajam pilnvarojumam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ministra izveidotā komisija (turpmāk – komisija) lemj par atļaujas sniegšanu kandidāta pieņemšanai militārajā dienestā vai uzņemšanai Zemessardzē. Komisijas sastāvu, darba organizāciju un darba nodrošināšanas kārtību nosaka aizsardzības ministrs.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šobrīd spēkā esošo noteikumu 1. punktā ir paredzēta norāde par saīsinājuma "</w:t>
            </w:r>
            <w:r w:rsidR="00000000" w:rsidRPr="00000000" w:rsidDel="00000000">
              <w:rPr>
                <w:u w:val="single"/>
                <w:rtl w:val="0"/>
              </w:rPr>
              <w:t xml:space="preserve">pieņemšana dienestā</w:t>
            </w:r>
            <w:r w:rsidR="00000000" w:rsidRPr="00000000" w:rsidDel="00000000">
              <w:rPr>
                <w:rtl w:val="0"/>
              </w:rPr>
              <w:t xml:space="preserve">" lietošanu noteikumu tekstā. Savukārt projekts neparedz norādi par saīsinājuma "pieņemšana dienestā" lietošanu noteikumu tekstā, bet noteikumu tekstā tiek lietots šis saīsinājums. Ievērojot minēto, lūdzam precizēt projekta 2. punktā paredzēto noteikumu 2. punktu, ietverot norādi par saīsinājuma "pieņemšana dienestā" lietošanu noteikumu tekstā aiz vārdiem "pieņemšanai militārajā dienestā vai uzņemšanai Zemessardzē".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ministra izveidotā komisija (turpmāk – komisija) lemj par atļaujas sniegšanu kandidāta pieņemšanai militārajā dienestā vai uzņemšanai Zemessardzē. Komisijas sastāvu, darba organizāciju un darba nodrošināšanas kārtību nosaka aizsardzības ministrs.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norādi par vārdkopas saīsinājuma lietošanu turpmākajā tekstā ietver vietā, kur pirmo reizi tiek minēta saīsināmā vārdkopa. Ievērojot minēto, lūdzam precizēt projekta 2. punktā paredzētajā noteikumu 2. punktā ietverto norādi par saīsinājuma "</w:t>
            </w:r>
            <w:r w:rsidR="00000000" w:rsidRPr="00000000" w:rsidDel="00000000">
              <w:rPr>
                <w:u w:val="single"/>
                <w:rtl w:val="0"/>
              </w:rPr>
              <w:t xml:space="preserve">komisija</w:t>
            </w:r>
            <w:r w:rsidR="00000000" w:rsidRPr="00000000" w:rsidDel="00000000">
              <w:rPr>
                <w:rtl w:val="0"/>
              </w:rPr>
              <w:t xml:space="preserve">" lietošanu noteikumu tekstā, proti, to ietvert noteikumu 1. punkta ievaddaļā.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22-TA-3025</w:t>
    </w:r>
    <w:r>
      <w:br/>
    </w:r>
    <w:r w:rsidR="00000000" w:rsidRPr="00000000" w:rsidDel="00000000">
      <w:rPr>
        <w:rtl w:val="0"/>
      </w:rPr>
      <w:t xml:space="preserve">Izdrukāts 15.11.2022. 22.36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22-TA-3025</w:t>
    </w:r>
    <w:r>
      <w:br/>
    </w:r>
    <w:r w:rsidR="00000000" w:rsidRPr="00000000" w:rsidDel="00000000">
      <w:rPr>
        <w:rtl w:val="0"/>
      </w:rPr>
      <w:t xml:space="preserve">Izdrukāts 15.11.2022. 22.36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Atzinumi_22-TA-3025.docx</dc:title>
</cp:coreProperties>
</file>

<file path=docProps/custom.xml><?xml version="1.0" encoding="utf-8"?>
<Properties xmlns="http://schemas.openxmlformats.org/officeDocument/2006/custom-properties" xmlns:vt="http://schemas.openxmlformats.org/officeDocument/2006/docPropsVTypes"/>
</file>