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Labklājības ministrijai sadarbībā ar Nodarbinātības valsts aģentūru dot atļauju un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digitālās attīstības aģentūras izstrādātā Datu izplatīšanas un pārvaldības platforma DAGR ir valsts platforma, kas paredzēta informācijas aprites un sadarbspējas uzlabošanai valsts pārvaldē, aicinām protokollēmuma 3.3.4. punktā veikt papildinājumus, paredzot datu apmaiņu un integrāciju īstenot, primāri izmantojot platformu DAGR, jo tās uzdevums ir nodrošināt, ka valsts iestāžu informācijas sistēmas var savstarpēji apmainīties ar datiem – gan starp institūcijām, gan starp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sadarbībā ar Nodarbinātības valsts aģentūru dot atļauju un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 Datu apmaiņa un integrācija jāīsteno, primāri izmantojot Valsts digitālās attīstības aģentūras izstrādāto Datu izplatīšanas un pārvaldības platformu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09.10.2025.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09.10.2025.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