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kārtību no 2024. gada”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tabulā “Kopsavilkums par konceptuālajā ziņojumā iekļauto risinājumu (risinājumu variantu) realizācijai nepieciešamo valsts un pašvaldību budžeta finansējumu” pašvaldības budžetiem vidēja termiņa budžeta ietvara likumā plānoto finansējumu un nepieciešamo papildu finansējums,  norādot finansējumu, kas paredzēts tikai pašvaldību kolektīviem.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joprojām nav skaidrs kā tiks apmaksāta atlīdzība  māksliniecisko kolektīvu vadītājam no pašvaldības budžeta, ja vadītājs būs nostrādājis mazāk par 10h nedēļā vai 40h mēnesī. Izziņā skaidrots, ka atlīdzība  māksliniecisko kolektīvu vadītājam tiks apmaksāta atbilstoši nostrādāto stundu skaitam, līdz ar to minētais nosacījums ir iekļaujams arī konceptuālajā ziņojumā, pretējā gadījumā sanāk, ka pašvaldībām, neatkarīgi no mākslinieciskā kolektīva vadītāja nostrādāto stundu skaita, būs jānodrošina finansējums  ne mazāk kā 10h nedēļā vai 40h 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nav pamata pieņēmumam, ka mākslinieciskā kolektīva vadītāja kvalitatīvai pienākumu veikšanai nepieciešamas vismaz 20 stundas nedēļā, no kurām 10 stundas nedēļā būtu apmaksājamas no valsts budžeta līdzekļiem un tādu pašu ieguldījumu dotu pašvaldības. Konceptuālā ziņojuma II. Sadaļas “Esošās situācijas raksturojums” 2.punktā "Māksliniecisko kolektīvu vadītāju atalgojuma sistēma" ir iekļauta informācija, ka šobrīd 1 562 māksliniecisko kolektīvu vadītāji tiek nodarbināti mazāk par 10 stundām nedēļā. Līdz ar to aprēķinot papildus nepieciešamo finansējumu abu risinājuma variantu īstenošanai nav pamatojuma māksliniecisko kolektīvu vadītāju atalgojuma aprēķinā iekļaut 10 stundu apmaksu no valsts budžeta līdzekļiem, ja lielākā daļa kolektīvu vadītāju strādā mazāk nekā 10 stundas nedēļā. Ņemot vērā minēto, uzturam iepriekš izteikto iebildumu un norādām, ka ir precizējams papildus nepieciešamais finansējuma apmērs konceptuālajā ziņojumā un tā pielikumos.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tabulā “Kopsavilkums par konceptuālajā ziņojumā iekļauto risinājumu (risinājumu variantu) realizācijai nepieciešamo valsts un pašvaldību budžeta finansējumu” 62.resora “Mērķdotācijas pašvaldībām” 02.00.00 programmas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2.tabulā ietverto informāciju attiecībā uz kopējo pašvaldību kolektīvu skaitu, jo tā neatbilst budžeta paskaidrojumos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1.tabulas nosaukumu, dzēšot iekavas, jo tabulā ietvertā informācija ir gan par pašvaldību dibinātajiem kolektīviem, gan par kolektīviem, kuri nav pašvaldības dibināti.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11.09.2023.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11.09.2023.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