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“Veselības inspekcijas Vienotās uzraudzības informācijas sistēmas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24.03.2026.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24.03.2026.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Atzinumi_26-TA-266.docx</dc:title>
</cp:coreProperties>
</file>

<file path=docProps/custom.xml><?xml version="1.0" encoding="utf-8"?>
<Properties xmlns="http://schemas.openxmlformats.org/officeDocument/2006/custom-properties" xmlns:vt="http://schemas.openxmlformats.org/officeDocument/2006/docPropsVTypes"/>
</file>