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7175" w14:textId="77777777" w:rsidR="0063774A" w:rsidRDefault="0063774A" w:rsidP="0063774A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</w:t>
      </w:r>
      <w:proofErr w:type="gramStart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Of</w:t>
      </w:r>
      <w:proofErr w:type="gramEnd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otrdiena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27.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jūlijs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10:50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Ilze Doniņa &lt;Ilze.Donina@varam.gov.lv&gt;; Liene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Jaunroze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&lt;liene.jaunroze@fm.gov.lv&gt;; Ilze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&lt;ilze.kote@fm.gov.lv&gt;;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Ilvija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Peimane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&lt;Ilvija.Peimane@vni.lv&gt;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VSS-1061</w:t>
      </w:r>
    </w:p>
    <w:p w14:paraId="71395830" w14:textId="77777777" w:rsidR="0063774A" w:rsidRDefault="0063774A" w:rsidP="0063774A"/>
    <w:p w14:paraId="3FF91C9A" w14:textId="77777777" w:rsidR="0063774A" w:rsidRDefault="0063774A" w:rsidP="0063774A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52CB20D4" w14:textId="77777777" w:rsidR="0063774A" w:rsidRDefault="0063774A" w:rsidP="0063774A">
      <w:pPr>
        <w:rPr>
          <w:rFonts w:ascii="Calibri" w:eastAsia="Times New Roman" w:hAnsi="Calibri" w:cs="Calibri"/>
          <w:sz w:val="22"/>
          <w:szCs w:val="22"/>
        </w:rPr>
      </w:pPr>
    </w:p>
    <w:p w14:paraId="55B73989" w14:textId="77777777" w:rsidR="0063774A" w:rsidRDefault="0063774A" w:rsidP="0063774A">
      <w:r>
        <w:t>27.07.2021. Nr. 10.1-6/7-1/905</w:t>
      </w:r>
    </w:p>
    <w:p w14:paraId="71271269" w14:textId="77777777" w:rsidR="0063774A" w:rsidRDefault="0063774A" w:rsidP="0063774A"/>
    <w:p w14:paraId="02FA3797" w14:textId="77777777" w:rsidR="0063774A" w:rsidRDefault="0063774A" w:rsidP="0063774A">
      <w:r>
        <w:t>Labdien!</w:t>
      </w:r>
    </w:p>
    <w:p w14:paraId="54334FA1" w14:textId="77777777" w:rsidR="0063774A" w:rsidRDefault="0063774A" w:rsidP="0063774A"/>
    <w:p w14:paraId="4F82C109" w14:textId="77777777" w:rsidR="0063774A" w:rsidRDefault="0063774A" w:rsidP="0063774A">
      <w:r>
        <w:t>Finanšu ministrija atbilstoši kompetencei ir izskatījusi Vides aizsardzības un reģionālās attīstības ministrijas precizēto Ministru kabineta noteikumu projektu "Atkritumu dalītas savākšanas, sagatavošanas atkārtotai izmantošanai, pārstrādes un materiālu reģenerācijas noteikumi" (VSS-1061), tā pielikumus, sākotnējās ietekmes novērtējuma ziņojumu (anotāciju) un izziņu par atzinumos sniegtajiem iebildumiem, un atbalsta to tālāku virzību, neizsakot iebildumus vai priekšlikumus.</w:t>
      </w:r>
    </w:p>
    <w:p w14:paraId="6634562D" w14:textId="77777777" w:rsidR="0063774A" w:rsidRDefault="0063774A" w:rsidP="0063774A"/>
    <w:p w14:paraId="00DAE95F" w14:textId="77777777" w:rsidR="0063774A" w:rsidRDefault="0063774A" w:rsidP="0063774A"/>
    <w:p w14:paraId="6937A000" w14:textId="77777777" w:rsidR="0063774A" w:rsidRDefault="0063774A" w:rsidP="0063774A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</w:p>
    <w:p w14:paraId="16020C93" w14:textId="051D8149" w:rsidR="0063774A" w:rsidRDefault="0063774A" w:rsidP="0063774A">
      <w:pPr>
        <w:rPr>
          <w:rFonts w:ascii="Franklin Gothic Book" w:hAnsi="Franklin Gothic Book"/>
          <w:color w:val="1F497D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BE94583" wp14:editId="41CA3344">
            <wp:extent cx="714375" cy="723900"/>
            <wp:effectExtent l="0" t="0" r="9525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7A929E8" w14:textId="77777777" w:rsidR="0063774A" w:rsidRDefault="0063774A" w:rsidP="0063774A"/>
    <w:p w14:paraId="10DA42A6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4A"/>
    <w:rsid w:val="00197788"/>
    <w:rsid w:val="002C188D"/>
    <w:rsid w:val="0063774A"/>
    <w:rsid w:val="00856578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0363"/>
  <w15:chartTrackingRefBased/>
  <w15:docId w15:val="{F8578E7E-BB7A-4F89-9A33-3D6C7248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74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774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lv100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lga.jermacan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2021-07-28T12:38:00Z</dcterms:created>
  <dcterms:modified xsi:type="dcterms:W3CDTF">2021-07-28T12:38:00Z</dcterms:modified>
</cp:coreProperties>
</file>