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Sieviešu un vīriešu vienlīdzīgu tiesību un iespēju veicināšanai 2024.-2027.gadam plāns.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normatīvajos aktos un politikas plānošanas dokumentos nodrošinātu vienotas terminoloģijas lietošanu, lūdzam redakcionāli precizēt plāna projektā (Sieviešu un vīriešu vienlīdzīgu tiesību un iespēju veicināšanai 2024.-2027.gadam plāns) lietoto terminu "mentālā veselība” aizstājot to ar terminu "psihiskā veselība".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Madara Saka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17.05.2024. 12.59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17.05.2024. 12.59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