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aprīļa noteikumos Nr. 206 "Liftu un to drošības sastāvdaļu projektēšanas, ražošanas un liftu uzstādīšanas un atbilstības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15.08.2023.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15.08.2023.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