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23-TA-1049: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Ostu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Ostu likuma pārejas noteikumu 16. punkta 2. apakšpunkts pārkāpj Ventspils pašvaldības tiesības uz līdzvērtīgiem pamatiem piedalīties akciju sabiedrības «Ventas osta» pārvaldībā, kas apsaimnieko milzīgu pašvaldības īpašumu apjomu. Šāds apgalvojums izriet no turpmāk norādītajiem juridiskiem un praktiskiem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Ventspils osta ir teritoriāli un funkcionāli integrēta Ventspils valstspilsētas pašvaldības administratīvās teritorijas daļa, kuras ietvaros tās dome saskaņā ar Pašvaldību likumu plāno pašvaldības administratīvās teritorijas attīstību, īsteno autonomo kompetenci un atbild par tās izpildi. Ostu likums paredz, ka gandrīz pusi Ventspils pašvaldības administratīvās teritorijas turpmāk pārvaldīs privāto tiesību juridiskā persona - AS «Ventas osta», kurā pašvaldība būs tiesīga būt tikai par mazākuma akcionāru.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objektīvi gan valstij, gan pašvaldībai piešķirt līdzvērtīgas pārvaldības tiesības AS «Ventas osta», kas izrietētu no jaunas Ostu likuma normas noteikuma, ka kapitāla daļas (akcijas) AS «Ventas osta» pieder valstij un Ventspils valstspilsētas pašvaldībai vienādās daļās, piebilstot, ka esošā Ventspils brīvostas pārvaldei piederošā manta un aktīvi, kas ar likumu tiek ieguldīti akciju sabiedrības «Ventas osta» pamatkapitālā, laika gaitā veidojās kā valsts un pašvaldības kopīgas saimniekošanas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esošo Ostu likumu Ventspils valstspilsētas pašvaldības dome izteiks piekrišanu piedalīties akciju sabiedrībā «Ventas osta», tad pašvaldība būs mazākuma akcionārs, bez reālām līdzdalības tiesībām kapitālsabiedrības pārvaldē, ko pēc būtības regulēs tikai un vienīgi akcionāru līgums, ko vairākuma kapitāla daļu turētājam būs tiesības viegli grozīt. Savukārt kapitāla daļu īpašnieku akciju sabiedrībā «Ventas osta» «paritāte» ļaus pašvaldībai pēc būtības piedalīties Ventspils ostas pārvaldībā, nevis atrasties tikai neko neietekmējoša «statista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Ventspils brīvosta aizņem 42,36% no Ventspils valstspilsētas pašvaldības administratīvās teritorijas. Izstumjot pašvaldību no gandrīz puses tās teritorijas pārvaldības, ko paredz Ostu likuma regulējuma ietvarā par labu AS «Ventas osta» nostiprinātais pašvaldības nekustamā īpašuma valdījuma institūts, tiek pārkāpts pašvaldības princips, kas paredz vietējās varas tiesības un spēju likumā noteiktajās robežās regulēt un vadīt nozīmīgu valsts lietu daļu uz savu atbildību un vietējo iedzīvotāju interesēs, ievērojot nosacījumu, ka Ventspils valstspilsētas pašvaldība kļūst tikai par AS «Ventas osta» mazākuma akcionāru;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pārveidojot Ventspils brīvostas pārvaldi par atvasinātu publisko tiesību juridisko personu, valsts un pašvaldības izvirzītie pārstāvji līdz pat 2019. gadam tās valdē darbojas uz līdztiesīgiem pamatiem, jo gan valsts, gan pašvaldība valdē izvirzīja līdzīgu locekļu skaitu, kas laika gaitā ir pierādījies kā labākais iespējamais Ventspils ostas pārvaldības modelis, vienlaikus vēl arī piebilstot, ka joprojām nav ekonomiska pamatojuma ostas pārvaldību nodot valsts kapitālsabiedrībai - AS «Ventas osta», atsakoties no atvasinātas publisko tiesību juridiskās personas, kas joprojām darbojas Liepājas ostas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54% no Ventspils brīvostas platības, kas saskaņā ar Ostu likumu tiks nodota valdījumā AS «Ventas osta», šobrīd atrodas Ventspils valstspilsētas pašvaldības īpašumā. Neskatoties uz minēto, spēkā esošajā Ostu likumā ir paredzētas tiesības AS «Ventas osta» pēc saviem ieskatiem izmantot Ventspils valstspilsētas pašvaldībai piederošos nekustamā īpašuma objektus, tos izīrējot, iznomājot, apbūvējot, apgrūtinot un brīvi rīkojoties ar visiem ienākumiem, kas iegūti, izmantojot pašvaldības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rīcība ir krasā pretrunā pašvaldības pienākumam ar savu īpašumu rīkoties savu iedzīvotāju interesēs, ko nespēj novērst Ventspils valstpilsētas pašvaldības kā mazākuma akcionāra statuss AS «Ventas osta».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Ventspils brīvostas pārvaldei (vēlāk AS «Ventas osta») valdījumā ir nodots milzīgs pašvaldības nekustamā īpašuma objektu skaits, kas šobrīd nemaz nav vajadzīgs Ventspils brīvostas pārvaldei un turpmāk arī nebūs vajadzīgs akciju sabiedrībai «Ventas osta» ar ostas darbību saistīto valsts pārvaldes funkciju izpildei. Jau šobrīd praksē tas izraisa pašvaldības autonomo funkciju izpildes sarežģījumus un pašvaldības ekonomiskā pamata aizskārumu, pašvaldībai negūstot ieņēmumus no sava īpašuma izmantošanas, kas būtu nekavējoši jānovērš, tostarp papildinot likumprojektu ar attiecīgām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Ostu likumā noteiktās pašvaldības īpašuma valdījuma tiesības par labu Ventspils brīvostas pārvaldei (vēlāk AS «Ventas osta») neatbilst Latvijas Republikas Satversmes 1. pantam un 101. panta otrās daļas pirmajam teikumam.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izteikt Likuma 7. panta 1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Ostas pārvalde Rīgas ostā ir kapitālsabiedrība, kuras kapitāla daļas (akcijas) pieder valstij un var piederēt arī Rīgas pašvaldībai. Valstij šajā kapitālsabiedrībā pieder ne mazāk kā trīs piektdaļas kapitāla daļu (akciju). Ostas pārvalde Ventspils ostā ir kapitālsabiedrība, kuras kapitāla daļas (akcijas) pieder valstij un Ventspils pašvaldībai vienādās daļās. Šī kapitālsabiedrība īsteno ostas pārvaldes funkcijas Rīgas ostā un Ventspils ostā un atrodas Satiksmes ministrijas pārraudzībā attiecībā uz šajā likumā, Rīgas brīvostas likumā un Ventspils brīvostas likumā  noteikto ostas pārvaldes funkciju, uzdevumu un pienākumu īstenošanu. Kapitālsabiedrības kapitāla daļas (akcijas) nav ieķīlājamas, un tās ir atsavināmas vienīgi savstarpēji starp kapitāla daļu (akciju) turētājiem. Ostas pārvaldes Ventspils ostā  kapitālsabiedrības dividendes prioritāri tiek ieguldītas ostas teritorijas attīstīšanai. Ja kapitāla daļu (akciju) turētāji nevienojas par šādu dividenžu ieguldīšanu, dividendes tiek izmaksātas katram turētājam proporcionāli tam piederošos kapitāla daļu (akciju) nominālvērtību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Likuma 7. panta 1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Ostas pārvalde Rīgas ostā ir kapitālsabiedrība, kuras kapitāla daļas (akcijas) pieder valstij un var piederēt arī Rīgas pašvaldībai. Valstij šajā kapitālsabiedrībā pieder ne mazāk kā trīs piektdaļas kapitāla daļu (akciju). Ostas pārvalde Ventspils ostā ir kapitālsabiedrība, kuras kapitāla daļas (akcijas) pieder valstij un Ventspils pašvaldībai vienādās daļās. Šī kapitālsabiedrība īsteno ostas pārvaldes funkcijas Rīgas ostā un Ventspils ostā un atrodas Satiksmes ministrijas pārraudzībā attiecībā uz šajā likumā, Rīgas brīvostas likumā un Ventspils brīvostas likumā  noteikto ostas pārvaldes funkciju, uzdevumu un pienākumu īstenošanu. Kapitālsabiedrības kapitāla daļas (akcijas) nav ieķīlājamas, un tās ir atsavināmas vienīgi savstarpēji starp kapitāla daļu (akciju) turētājiem. Ostas pārvaldes Ventspils ostā  kapitālsabiedrības dividendes prioritāri tiek ieguldītas ostas teritorijas attīstīšanai. Ja kapitāla daļu (akciju) turētāji nevienojas par šādu dividenžu ieguldīšanu, dividendes tiek izmaksātas katram turētājam proporcionāli tam piederošos kapitāla daļu (akciju) nominālvērtību summai».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Mazitāne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Ministru kabinets un Rīgas pašvaldība līdz 2023. gada 1. septembrim pieņem lēmumu par kapitālsabiedrības dibināšanu Rīgas ostas pārvaldīšanai Valsts pārvaldes iekārtas likumā un Publiskas personas kapitāla daļu un kapitālsabiedrību pārvaldības likumā noteiktajā kārtībā. Panākot vienošanos par kopīgas — valsts un pašvaldības — kapitālsabiedrības izveidi, sākotnēji tās pamatkapitālā valsts un pašvaldība iegulda finanšu līdzekļus atbilstoši šā likuma 7.panta 1.1 daļā noteiktajam kapitāla daļu (akciju) sadalījumam. Pēc Rīgas brīvostas pārvaldes likvidēšanas, kapitālsabiedrībā, kas izveidota Rīgas ostas pārvaldīšanai, valsts tās pamatkapitālā iegulda Rīgas brīvostas pārvaldei piederošo mantu un aktīvus. Rīgas pašvaldībai bez atlīdzības tiek nodoti 40% kapitāla daļu (akciju), kas izriet no Rīgas brīvostas pārvaldes mantas ieguldījuma. Kapitāla daļu (akciju) turētāji noslēdz akcionāru līgumu, lai noteiktu un precizētu kapitāla daļu (akciju) turētāju tiesības un pienākumus un noteiktu atbildību saistībā ar kapitālsabiedrības kopīgu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Ventspils brīvostas pārvaldes likvidēšanas, Ministru kabinets akciju sabiedrības "Ventas osta" pamatkapitālā iegulda Ventspils brīvostas pārvaldei piederošo mantu un aktīvus. Ja Ventspils pašvaldība ir izteikusi piekrišanu, tad valsts bez atlīdzības tai nodod akciju sabiedrības "Ventas osta" 40% kapitāla daļu (akciju). Ja pašvaldība iegūst līdzdalību akciju sabiedrībā “Ventas osta”, tad kapitāla daļu turētāji noslēdz akcionāru līgumu, lai noteiktu kapitāla daļu turētāju tiesības un pienākumus, kā arī nosacījumus kapitālsabiedrības kopīgai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Ostu likuma pārejas noteikumu 16. punkta 2. apakšpunkts pārkāpj Ventspils pašvaldības tiesības uz līdzvērtīgiem pamatiem piedalīties akciju sabiedrības «Ventas osta» pārvaldībā, kas apsaimnieko milzīgu pašvaldības īpašumu apjomu. Šāds apgalvojums izriet no turpmāk norādītajiem juridiskiem un praktiskiem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Ventspils osta ir teritoriāli un funkcionāli integrēta Ventspils valstspilsētas pašvaldības administratīvās teritorijas daļa, kuras ietvaros tās dome saskaņā ar Pašvaldību likumu plāno pašvaldības administratīvās teritorijas attīstību, īsteno autonomo kompetenci un atbild par tās izpildi. Ostu likums paredz, ka gandrīz pusi Ventspils pašvaldības administratīvās teritorijas turpmāk pārvaldīs privāto tiesību juridiskā persona - AS «Ventas osta», kurā pašvaldība būs tiesīga būt tikai par mazākuma akcionāru.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objektīvi gan valstij, gan pašvaldībai piešķirt līdzvērtīgas pārvaldības tiesības AS «Ventas osta», kas izrietētu no jaunas Ostu likuma normas noteikuma, ka kapitāla daļas (akcijas) AS «Ventas osta» pieder valstij un Ventspils valstspilsētas pašvaldībai vienādās daļās, piebilstot, ka esošā Ventspils brīvostas pārvaldei piederošā manta un aktīvi, kas ar likumu tiek ieguldīti akciju sabiedrības «Ventas osta» pamatkapitālā, laika gaitā veidojās kā valsts un pašvaldības kopīgas saimniekošanas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esošo Ostu likumu Ventspils valstspilsētas pašvaldības dome izteiks piekrišanu piedalīties akciju sabiedrībā «Ventas osta», tad pašvaldība būs mazākuma akcionārs, bez reālām līdzdalības tiesībām kapitālsabiedrības pārvaldē, ko pēc būtības regulēs tikai un vienīgi akcionāru līgums, ko vairākuma kapitāla daļu turētājam būs tiesības viegli grozīt. Savukārt kapitāla daļu īpašnieku akciju sabiedrībā «Ventas osta» «paritāte» ļaus pašvaldībai pēc būtības piedalīties Ventspils ostas pārvaldībā, nevis atrasties tikai neko neietekmējoša «statista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Ventspils brīvosta aizņem 42,36% no Ventspils valstspilsētas pašvaldības administratīvās teritorijas. Izstumjot pašvaldību no gandrīz puses tās teritorijas pārvaldības, ko paredz Ostu likuma regulējuma ietvarā par labu AS «Ventas osta» nostiprinātais pašvaldības nekustamā īpašuma valdījuma institūts, tiek pārkāpts pašvaldības princips, kas paredz vietējās varas tiesības un spēju likumā noteiktajās robežās regulēt un vadīt nozīmīgu valsts lietu daļu uz savu atbildību un vietējo iedzīvotāju interesēs, ievērojot nosacījumu, ka Ventspils valstspilsētas pašvaldība kļūst tikai par AS «Ventas osta» mazākuma akcionāru;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pārveidojot Ventspils brīvostas pārvaldi par atvasinātu publisko tiesību juridisko personu, valsts un pašvaldības izvirzītie pārstāvji līdz pat 2019. gadam tās valdē darbojas uz līdztiesīgiem pamatiem, jo gan valsts, gan pašvaldība valdē izvirzīja līdzīgu locekļu skaitu, kas laika gaitā ir pierādījies kā labākais iespējamais Ventspils ostas pārvaldības modelis, vienlaikus vēl arī piebilstot, ka joprojām nav ekonomiska pamatojuma ostas pārvaldību nodot valsts kapitālsabiedrībai - AS «Ventas osta», atsakoties no atvasinātas publisko tiesību juridiskās personas, kas joprojām darbojas Liepājas ostas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54% no Ventspils brīvostas platības, kas saskaņā ar Ostu likumu tiks nodota valdījumā AS «Ventas osta», šobrīd atrodas Ventspils valstspilsētas pašvaldības īpašumā. Neskatoties uz minēto, spēkā esošajā Ostu likumā ir paredzētas tiesības AS «Ventas osta» pēc saviem ieskatiem izmantot Ventspils valstspilsētas pašvaldībai piederošos nekustamā īpašuma objektus, tos izīrējot, iznomājot, apbūvējot, apgrūtinot un brīvi rīkojoties ar visiem ienākumiem, kas iegūti, izmantojot pašvaldības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rīcība ir krasā pretrunā pašvaldības pienākumam ar savu īpašumu rīkoties savu iedzīvotāju interesēs, ko nespēj novērst Ventspils valstpilsētas pašvaldības kā mazākuma akcionāra statuss AS «Ventas osta».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Ventspils brīvostas pārvaldei (vēlāk AS «Ventas osta») valdījumā ir nodots milzīgs pašvaldības nekustamā īpašuma objektu skaits, kas šobrīd nemaz nav vajadzīgs Ventspils brīvostas pārvaldei un turpmāk arī nebūs vajadzīgs akciju sabiedrībai «Ventas osta» ar ostas darbību saistīto valsts pārvaldes funkciju izpildei. Jau šobrīd praksē tas izraisa pašvaldības autonomo funkciju izpildes sarežģījumus un pašvaldības ekonomiskā pamata aizskārumu, pašvaldībai negūstot ieņēmumus no sava īpašuma izmantošanas, kas būtu nekavējoši jānovērš, tostarp papildinot likumprojektu ar attiecīgām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Ostu likumā noteiktās pašvaldības īpašuma valdījuma tiesības par labu Ventspils brīvostas pārvaldei (vēlāk AS «Ventas osta») neatbilst Latvijas Republikas Satversmes 1. pantam un 101. panta otrās daļas pirmajam teikumam.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izteikt Likums pārejas noteikumu 16. punkta 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akciju sabiedrības «Ventas osta» pamatkapitālā līdz 2023. gada 31. decembrim Publiskas personas kapitāla daļu un kapitālsabiedrību pārvaldības likumā  noteiktajā kārtībā tiek ieguldīta Ventspils brīvostas pārvaldes manta. Valsts un Ventspils pašvaldība saņem vienādu kapitāla daļu (akciju) skaitu, kas izriet no Ventspils brīvostas pārvaldes mantas ieguldījuma AS «Ventas osta». Kapitāla daļu (akciju) turētāji noslēdz akcionāru līgumu, lai noteiktu un precizētu kapitāla daļu (akciju) turētāju tiesības un pienākumus un noteiktu atbildību saistībā ar kapitālsabiedrības kopīgu pārvaldību, ņemot vērā pamata noteikumus, ka katrs kapitāla daļu (akciju) turētājs kapitālsabiedrības pārvaldībai pastāvīgi ievēlē un arī atsauc savus padomes un valdes locekļus un nosaka tiem atlīdzību, kā arī apstiprina kapitālsabiedrības ikgadējo budžetu un Vidēja termiņa 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Likums pārejas noteikumu 16. punkta 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akciju sabiedrības «Ventas osta» pamatkapitālā līdz 2023. gada 31. decembrim Publiskas personas kapitāla daļu un kapitālsabiedrību pārvaldības likumā  noteiktajā kārtībā tiek ieguldīta Ventspils brīvostas pārvaldes manta. Valsts un Ventspils pašvaldība saņem vienādu kapitāla daļu (akciju) skaitu, kas izriet no Ventspils brīvostas pārvaldes mantas ieguldījuma AS «Ventas osta». Kapitāla daļu (akciju) turētāji noslēdz akcionāru līgumu, lai noteiktu un precizētu kapitāla daļu (akciju) turētāju tiesības un pienākumus un noteiktu atbildību saistībā ar kapitālsabiedrības kopīgu pārvaldību, ņemot vērā pamata noteikumus, ka katrs kapitāla daļu (akciju) turētājs kapitālsabiedrības pārvaldībai pastāvīgi ievēlē un arī atsauc savus padomes un valdes locekļus un nosaka tiem atlīdzību, kā arī apstiprina kapitālsabiedrības ikgadējo budžetu un Vidēja termiņa darbības stratēģiju».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Mazitāne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15.05.2023. 13.48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15.05.2023. 13.48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Atzinumi_23-TA-1049.docx</dc:title>
</cp:coreProperties>
</file>

<file path=docProps/custom.xml><?xml version="1.0" encoding="utf-8"?>
<Properties xmlns="http://schemas.openxmlformats.org/officeDocument/2006/custom-properties" xmlns:vt="http://schemas.openxmlformats.org/officeDocument/2006/docPropsVTypes"/>
</file>