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pants. Paātrinātā elektroniskā iepriekšējās pieteikšanās un rindas progresa sistēma, Elektroniskā iepriekšējās pieteikšanās un rindas progresa sistēma ārējās sauszemes robežas šķērsošanai un Robežšķērsošanas un kontroles procesa elektronizētās pārvaldības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Likuma 10.</w:t>
            </w:r>
            <w:r w:rsidR="00000000" w:rsidRPr="00000000" w:rsidDel="00000000">
              <w:rPr>
                <w:vertAlign w:val="superscript"/>
                <w:rtl w:val="0"/>
              </w:rPr>
              <w:t xml:space="preserve">1</w:t>
            </w:r>
            <w:r w:rsidR="00000000" w:rsidRPr="00000000" w:rsidDel="00000000">
              <w:rPr>
                <w:rtl w:val="0"/>
              </w:rPr>
              <w:t xml:space="preserve"> pants paredz izveidot Paātrinātās elektroniskās iepriekšējās pieteikšanās un rindas progresa sistēmu (turpmāk – sākotnējā sistēma) un Elektroniskās iepriekšējās pieteikšanās un rindas progresa sistēmu (turpmāk – pamatsistēma). Anotācijā ir norādīts, ka "vispirms tiks ieviests MVP (Minimum viable product) jeb Paātrinātās elektroniskās iepriekšējās pieteikšanās un rindas progresa sistēma, kuras ietvaros tiks ieviesta transportlīdzekļu iepriekšēja elektroniska pieteikšana (rindas rezervācija) elektroniskajā rindas rezervācijas sistēmā vēl pirms robežas šķērsošanas, kuru pēc tam aizstās pamatrisinājums – Elektroniskās iepriekšējās pieteikšanās un rindas progresa sistēma". No projektā ietvertā regulējuma un anotācijā ietvertās informācijas secināms, ka sākotnējā sistēma būs pagaidu risinājums, līdz tiks izstrādāta pamatsistēma. Tādējādi regulējums, kas saistīts ar sākotnējās sistēmas izveidi un darbību ir pagaidu regulējums, nevis regulējums ar pastāvīgu raksturu. Ievērojot minēto, projektā ietvertajā Likuma 10.</w:t>
            </w:r>
            <w:r w:rsidR="00000000" w:rsidRPr="00000000" w:rsidDel="00000000">
              <w:rPr>
                <w:vertAlign w:val="superscript"/>
                <w:rtl w:val="0"/>
              </w:rPr>
              <w:t xml:space="preserve">1</w:t>
            </w:r>
            <w:r w:rsidR="00000000" w:rsidRPr="00000000" w:rsidDel="00000000">
              <w:rPr>
                <w:rtl w:val="0"/>
              </w:rPr>
              <w:t xml:space="preserve"> pantā paredzētais regulējums par sākotnējo sistēmu būtu ietverams Likuma pārejas noteikumos kā pagaidu regulējums, vienlaikus paredzot datumu, līdz kuram izveidojama pamatsistēma un attiecīgi visas turpmākās darbības veicamas tikai un vienīgi pamatsistēmā. Vēršam uzmanību uz to, ka projekta pantā ietvertais Likuma 10.</w:t>
            </w:r>
            <w:r w:rsidR="00000000" w:rsidRPr="00000000" w:rsidDel="00000000">
              <w:rPr>
                <w:vertAlign w:val="superscript"/>
                <w:rtl w:val="0"/>
              </w:rPr>
              <w:t xml:space="preserve">1</w:t>
            </w:r>
            <w:r w:rsidR="00000000" w:rsidRPr="00000000" w:rsidDel="00000000">
              <w:rPr>
                <w:rtl w:val="0"/>
              </w:rPr>
              <w:t xml:space="preserve"> pants pieļaus, ka paralēli darbojas gan sākotnējā sistēma, gan pamatsistēma, tādējādi ir iespējams, ka personas darbosies abās sistēmās vienlaicīgi vai tikai sākotnējā sistēmā, lai gan sākotnējā sistēma vairs nebūs aktuāla. Ņemot vērā minēto, lūdzam precizēt projekta pantā ietverto Likuma 10.</w:t>
            </w:r>
            <w:r w:rsidR="00000000" w:rsidRPr="00000000" w:rsidDel="00000000">
              <w:rPr>
                <w:vertAlign w:val="superscript"/>
                <w:rtl w:val="0"/>
              </w:rPr>
              <w:t xml:space="preserve">1</w:t>
            </w:r>
            <w:r w:rsidR="00000000" w:rsidRPr="00000000" w:rsidDel="00000000">
              <w:rPr>
                <w:rtl w:val="0"/>
              </w:rPr>
              <w:t xml:space="preserve"> pantu, izslēdzot no tā regulējumu, kas attiecas uz sākotnējo sistēmu, papildināt projektu ar jaunu pantu, kas papildinātu likuma pārejas noteikumus ar regulējumu, kas paredzēs sākotnējās sistēmas darbību, vienlaikus paredzot datumu, līdz kuram izveidojama pamatsistēma un no kura visas darbības veicamas tikai pamatsistēmā.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Reģistrēšanās paātrinātajā elektroniskajā rindas rezervācijas sistēmā un elektroniskajā rindas rezervācijas sistēmā ir maksas pakalpojums. Maksu par reģistrēšanos iekasē valsts sabiedrība ar ierobežotu atbildību “Autotransporta direkcija” atbilstoši Ministru kabineta apstiprinātajam maksas cenrādim.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pantā ietvertajā Likuma 10.</w:t>
            </w:r>
            <w:r w:rsidR="00000000" w:rsidRPr="00000000" w:rsidDel="00000000">
              <w:rPr>
                <w:vertAlign w:val="superscript"/>
                <w:rtl w:val="0"/>
              </w:rPr>
              <w:t xml:space="preserve">1</w:t>
            </w:r>
            <w:r w:rsidR="00000000" w:rsidRPr="00000000" w:rsidDel="00000000">
              <w:rPr>
                <w:rtl w:val="0"/>
              </w:rPr>
              <w:t xml:space="preserve"> panta ceturtajā daļā izslēgt vārdus "atbilstoši Ministru kabineta apstiprinātajam maksas cenrādim", ņemot vērā to, ka projekta pantā ietvertais Likuma 10.</w:t>
            </w:r>
            <w:r w:rsidR="00000000" w:rsidRPr="00000000" w:rsidDel="00000000">
              <w:rPr>
                <w:vertAlign w:val="superscript"/>
                <w:rtl w:val="0"/>
              </w:rPr>
              <w:t xml:space="preserve">1</w:t>
            </w:r>
            <w:r w:rsidR="00000000" w:rsidRPr="00000000" w:rsidDel="00000000">
              <w:rPr>
                <w:rtl w:val="0"/>
              </w:rPr>
              <w:t xml:space="preserve"> panta devītās daļas 2. punkts pilnvaro Ministru kabinetu noteikt maksu par reģistrāciju paātrinātās elektroniskās rindas rezervācijas sistēmā un elektroniskās rindas rezervācijas sistēmā un kārtību, kādā tiek veikta apmaksa par reģistrāciju, tātad atsevišķs maksas pakalpojumu cenrādis noteikts netiks.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Paātrinātās elektroniskās rindas rezervācijas sistēmas un elektroniskās rindas rezervācijas sistēmas izveide tiek deleģēta valsts akciju sabiedrībai “Latvijas Valsts radio un televīzijas centrs”. Paātrinātās elektroniskās rindas rezervācijas sistēmas un elektroniskās rindas rezervācijas sistēmas pārziņa pienākumi un personas datu apstrādes pārziņa pienākumi tiek deleģēti valsts sabiedrībai ar ierobežotu atbildību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pantā ietverto Likuma 10.</w:t>
            </w:r>
            <w:r w:rsidR="00000000" w:rsidRPr="00000000" w:rsidDel="00000000">
              <w:rPr>
                <w:vertAlign w:val="superscript"/>
                <w:rtl w:val="0"/>
              </w:rPr>
              <w:t xml:space="preserve">1</w:t>
            </w:r>
            <w:r w:rsidR="00000000" w:rsidRPr="00000000" w:rsidDel="00000000">
              <w:rPr>
                <w:rtl w:val="0"/>
              </w:rPr>
              <w:t xml:space="preserve"> panta piektās daļas pirmo teikumu, paredzot, ka valsts akciju sabiedrībai "Latvijas Valsts radio un televīzijas centrs" tiek deleģēta konkrēto sistēmu </w:t>
            </w:r>
            <w:r w:rsidR="00000000" w:rsidRPr="00000000" w:rsidDel="00000000">
              <w:rPr>
                <w:u w:val="single"/>
                <w:rtl w:val="0"/>
              </w:rPr>
              <w:t xml:space="preserve">izveides, attīstības un uzturēšanas nodrošināšana</w:t>
            </w:r>
            <w:r w:rsidR="00000000" w:rsidRPr="00000000" w:rsidDel="00000000">
              <w:rPr>
                <w:rtl w:val="0"/>
              </w:rPr>
              <w:t xml:space="preserve"> (līdzīgi kā projekta pantā ietvertajā Likuma 10.</w:t>
            </w:r>
            <w:r w:rsidR="00000000" w:rsidRPr="00000000" w:rsidDel="00000000">
              <w:rPr>
                <w:vertAlign w:val="superscript"/>
                <w:rtl w:val="0"/>
              </w:rPr>
              <w:t xml:space="preserve">1</w:t>
            </w:r>
            <w:r w:rsidR="00000000" w:rsidRPr="00000000" w:rsidDel="00000000">
              <w:rPr>
                <w:rtl w:val="0"/>
              </w:rPr>
              <w:t xml:space="preserve"> panta astotās daļas pirmajā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Elektronizētās pārvaldības sistēmas izveides, attīstības un uzturēšanas nodrošināšana tiek deleģēta valsts akciju sabiedrībai "Latvijas Valsts radio un televīzijas centrs". Elektronizētās pārvaldības sistēmas pārziņa pienākumi un personas datu apstrādes pārziņa pienākumi tiek deleģēti Valsts ieņēmumu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pantā ietvertajā Likuma 10.</w:t>
            </w:r>
            <w:r w:rsidR="00000000" w:rsidRPr="00000000" w:rsidDel="00000000">
              <w:rPr>
                <w:vertAlign w:val="superscript"/>
                <w:rtl w:val="0"/>
              </w:rPr>
              <w:t xml:space="preserve">1</w:t>
            </w:r>
            <w:r w:rsidR="00000000" w:rsidRPr="00000000" w:rsidDel="00000000">
              <w:rPr>
                <w:rtl w:val="0"/>
              </w:rPr>
              <w:t xml:space="preserve"> panta astotās daļas otrajā teikumā paredzēto, ka konkrētos pienākumus veic Valsts ieņēmumu dienests, nevis tie tam tiek deleģēti, ņemot vērā to, ka saskaņā ar Valsts pārvaldes iekārtas likuma 40. panta pirmajā daļā noteikto pārvaldes uzdevumus var deleģēt privātpersonai vai citai publiskai personai, savukārt Valsts ieņēmumu dienests nav publiska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notiek rindas organizēšana un reģistrēšana paātrinātās elektroniskās rindas rezervācijas sistēmā un elektroniskās rindas progresa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maksu par reģistrāciju paātrinātās elektroniskās rindas rezervācijas sistēmā un elektroniskajā rindas rezervācijas sistēmā un kārtību, kādā tiek veikta apmaksa par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ārējās sauszemes robežas robežšķērsošanas vietas, pirms kuru šķērsošanas transportlīdzekli reģistrē rindā paātrinātajā elektroniskās rindas rezervācijas sistēmā vai elektroniskajā rindas rezervācijas sistēmā, kārtību, kādā robežu var šķērsot ārpus kārtas, un gadījumus, kādos piemēro atbrīvojumu no samaksas par reģistrācijas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paātrinātajā elektroniskās rindas rezervācijas sistēmā, elektroniskajā rindas rezervācijas sistēmā un elektronizētās pārvaldības sistēmā iekļaujamo personu un transportlīdzekļu datu apjomu, datu glabāšanas termiņus, kārtību, kādā informāciju apstrādā, un nosacījumus piekļuves nodrošināšanai sistēmā iekļautajiem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kurām ir tiesības piekļūt paātrinātajā elektroniskās rindas rezervācijas sistēmā, elektroniskajā rindas rezervācijas sistēmā un elektronizētās pārvaldības sistēmā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pantā ietvertajā Likuma 10.</w:t>
            </w:r>
            <w:r w:rsidR="00000000" w:rsidRPr="00000000" w:rsidDel="00000000">
              <w:rPr>
                <w:vertAlign w:val="superscript"/>
                <w:rtl w:val="0"/>
              </w:rPr>
              <w:t xml:space="preserve">1</w:t>
            </w:r>
            <w:r w:rsidR="00000000" w:rsidRPr="00000000" w:rsidDel="00000000">
              <w:rPr>
                <w:rtl w:val="0"/>
              </w:rPr>
              <w:t xml:space="preserve"> panta devītās daļas 1. punktā vārdus "elektroniskās rindas progresa sistēmā" aizstāt ar vārdiem "elektroniskās rindas rezervācijas sistēmā", ņemot vērā to, ka projekta pantā ietvertajā Likuma 10.</w:t>
            </w:r>
            <w:r w:rsidR="00000000" w:rsidRPr="00000000" w:rsidDel="00000000">
              <w:rPr>
                <w:vertAlign w:val="superscript"/>
                <w:rtl w:val="0"/>
              </w:rPr>
              <w:t xml:space="preserve">1</w:t>
            </w:r>
            <w:r w:rsidR="00000000" w:rsidRPr="00000000" w:rsidDel="00000000">
              <w:rPr>
                <w:rtl w:val="0"/>
              </w:rPr>
              <w:t xml:space="preserve"> panta pirmajā daļā ir pieteikts saīsinājums "elektroniskā rindas rezervācijas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19.03.2025.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19.03.2025.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Atzinumi_24-TA-2478.docx</dc:title>
</cp:coreProperties>
</file>

<file path=docProps/custom.xml><?xml version="1.0" encoding="utf-8"?>
<Properties xmlns="http://schemas.openxmlformats.org/officeDocument/2006/custom-properties" xmlns:vt="http://schemas.openxmlformats.org/officeDocument/2006/docPropsVTypes"/>
</file>