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26-TA-616: Ieteikumu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ētikas kodekss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7.5.sadaļu, ka projekta izpilde tiks nodrošināta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09.07.2026.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09.07.2026.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