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Apdrošināšanas un pārapdrošināšanas izplatīšanas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Apdrošināšanas brokeru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aģents ir tiesīgs nodarboties ar apdrošināšanas izplatīšanu vairāk nekā viena apdrošināšanas komersanta vai ārvalsts apdrošinātāja filiāles vārdā un interesēs, ja izplatāmā apdrošināšana neparedz savstarpēji konkurējošu apdrošināšanas produktu izplatīšanu.'';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Apdrošināšanas un pārapdrošināšanas izplatīšanas likuma (turpmāk APIL) 4.panta 3.daļu izteikt jaunā redakcijā: Apdrošināšanas aģents ir tiesīgs nodarboties ar apdrošināšanas izplatīšanu vairāk nekā viena apdrošināšanas komersanta vai ārvalsts apdrošinātāja filiāles vārdā un interesēs, ja izplatāmā apdrošināšana neparedz savstarpēji konkurējošu apdrošināšanas produktu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iebilst piedāvātajiem grozījumiem APIL 4.panta 3.daļā.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APIL 4.panta 3.daļā jaunajā redakcijā vispār izslēdz esošo pamatregulējumu, kas nosaka, ka apdrošināšanas aģents ir tiesīgs nodarboties ar apdrošināšanas izplatīšanu tikai viena apdrošināšanas komersanta vai viena ārvalsts apdrošinātāja filiāļu vārdā un interesēs, bet tikai izņēmuma gadījumos ir tiesīgs nodarboties ar apdrošināšanas izplatīšanu vairāku apdrošināšanas komersantu vai ārvalsts apdrošinātāja filiāļu vārdā un interesēs. Tādejādi piedāvātā jaunā grozījumu APIL 4.panta 3.daļā redakcija vispār vairs neparedz šo pamatregulējumu, kas neapšaubāmi rada neskaidru un divdomīgu situāciju. Šādu situāciju ieinteresētās personas (apdrošinātāji, apdrošināšanas aģenti) var mēģināt iztulkot kā pamatregulējuma atcelšanu, kas ļauj apdrošināšanas aģentiem vispār bez ierobežojumiem nodarboties ar apdrošināšanas izplatīšanu vairāku apdrošināšanas komersantu vai ārvalsts apdrošinātāja filiāļu vārdā un interesēs, jo iepriekšējais ierobežojums taču ir atcelts, bet jauns tāds pats nav noteikts. Jaunā grozījumu APIL 4.panta 3.daļā redakcija nav saprotama kā ierobežojums apdrošināšanas aģentiem citos gadījumos nodarboties ar apdrošināšanas izplatīšanu tikai viena apdrošināšanas komersanta vai viena ārvalsts apdrošinātāja filiāļu vārdā un interesēs.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iebilst vispār pret ierosinājumu izslēgt ierobežojumu, ka apdrošināšanas aģenti vairāku apdrošinātāju savstarpēji nekonkurējošus piedāvājumus var izplatīt tikai tad, ja apdrošināšanas komersanti ietilpst vienā komercsabiedrību grupā, izņemot šā panta ceturtajā daļā minēto gadījumu. Tas faktiski paredz pilnībā bez ierobežojumiem apdrošināšanas aģentiem darboties kā multiaģentiem, izplatot savstarpēji nekonkurējošus dzīvības un nedzīvības apdrošināšanas produktus. Tas tiek pamatots ar it kā pastāvošajām vienas aģentu grupas priekšrocībām, taču netiek ņemta vērā vēsturiskā šīs normas izcelsme. Kad sākotnēji tika ierosināta šī norma, LABA jau norādīja, ka nekontrolēta un neierobežota multiaģentu darbības pieļaušana novedīs pie būtiska kaitējuma klientu interesēm un klientu interešu aizsardzības būtiskas samazināšanās. Respektīvi, tas pavērs iespēju viena biroja ietvaros un pat vienā telpā vienlaikus darboties vairākiem multiaģentiem, no kuriem katrs šķietami izplatīs savstarpēji nekonkurējošus apdrošināšanas produktus, bet patiesībā klientam tiks piedāvāts izvēlēties no vairākiem savstarpēji konkurējošiem apdrošināšanas produktiem, neveicot piedāvājumu vispusīgu analīzi, bet nekontrolēti un, apdrošināšanas aģentiem nepiemītot nepieciešamajām zināšanām, prasmēm un kompetencei, dodot klientam padomu, kuru piedāvājumu izvēlēties. Tieši tādēļ, lai novērstu šādu klientu interešu kaitējumu, APIL tika noteikts, ka multiaģenti (izņemot vienīgi komercbankas, kurām ir īpašs regulējums) var izplatīt savstarpēji nekonkurējošus dzīvības un nedzīvības apdrošināšanas produktus, tikai, ja apdrošināšanas komersanti ietilpst vienā komercsabiedrību grupā. Ja tiek saskatīts, ka nav atbalstāma esošo multiaģentu darbība esošo APIL noteikumu ietvaros, tad ir jāatgriežas pie iepriekšējās diskusijas un jāatceļ šī norma vispār, neatļaujot nevienam (izņemot komercbankas) būt par multiaģentu, nevis tā vietā jāatceļ ierobežojumi, kas aizsargā klientu intereses. Primārām vienmēr ir jābūt klienta interesēm. Šos iebildumus LABA jau izteica iepriekš, taču tie nav ne ņemti vērā, ne arī jebkādā veidā komentēti no Likumprojekta izstrādātāju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4.panta 3.daļa ir saglabājama esošajā APIL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7. pants. Apdrošināšanas un pārapdrošināšanas brokeru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un pārapdrošināšanas brokeru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brokera firma, reģistrācijas numurs, juridiskās personas identifikācijas (LEI) kods, ja tāds ir piešķirts, juridiskā adrese, apdrošināšanas vai pārapdrošināšanas brokerim apdrošināšanas un pārapdrošināšanas brokeru reģistrā piešķirtais reģistrācijas numurs un reģistrācijas datums, tālruņa numurs, elektroniskā pasta adrese un tīmekļvietnes adrese, kur nodrošināta publiska pieejamība šajā likumā noteiktajai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brokera veids atbilstoši šā likuma 6. panta pirmajai daļai, informācija par to, vai brokerim ir tiesības nodarboties ar dzīvības vai nedzīvības apdrošināšanas vai pārapdrošināšanas izplatīšanu, un datums, kurā ir iegūtas minētās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brokera atbildīgās personas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dalībvalsts, kurā apdrošināšanas vai pārapdrošināšanas brokeris ir tiesīgs nodarboties ar apdrošināšanas vai pārapdrošināšanas izplatīšanu, ievērojot dibināšanas vai pakalpojumu sniegšanas brīvības principu, un ārvalsts, kurā apdrošināšanas vai pārapdrošināšanas brokeris ir tiesīgs nodarboties ar apdrošināšanas vai pārapdrošināšanas izplatīšanu, izmantojot filiāli, datums, kurā apdrošināšanas vai pārapdrošināšanas brokeris ir ieguvis minētās tiesības, un dalībvalstī un ārvalstī atvērtās filiāles vadītāja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atzīme par apdrošināšanas papildpakalpojuma starpnieku reģistra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mainās šā panta pirmās daļas 1. punktā minētās ziņas, apdrošināšanas vai pārapdrošināšanas brokeris septiņu dienu laikā iesniedz attiecīgu paziņojumu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apdrošināšanas vai pārapdrošināšanas brokeris, kuram ir tiesības nodarboties ar nedzīvības vai dzīvības apdrošināšanas izplatīšanu vai pārapdrošināšanas izplatīšanu, turpmāk nevēlas nodarboties ar kādu no minētajiem izplatīšanas veidiem, tas nekavējoties par to paziņo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Latvijas Banka veic izmaiņas apdrošināšanas un pārapdrošināšanas brokeru reģistrā piecu dienu laikā pēc šā panta otrajā un trešajā daļā, 48. panta astotajā daļā, 50. panta desmitajā daļā un 53. panta sestajā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un pārapdrošināšanas brokeru reģistrs ir publiski pieejams, tam ir publiska ticamība, un jebkurai personai ir tiesības iepazīties ar to Latvijas Bankas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pants. Apdrošināšanas un pārapdrošināšanas brokeru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reģistrētos apdrošināšanas un pārapdrošināšanas brokeru reģistrā, apdrošināšanas vai pārapdrošināšanas brokeris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ierakstīšanu apdrošināšanas un pārapdrošināšanas brokeru reģistrā, norādot plānoto apdrošināšanas vai pārapdrošināšanas izplatīšanas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nedzīvības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dzīvības 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pārapdrošināšanas izplatīšana;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šādas ziņas par atbildīgo personu un dokumentus, kas apliecina, ka tā atbilst šā likuma 16. panta pirmās daļas, 18.</w:t>
            </w:r>
            <w:r w:rsidR="00000000" w:rsidRPr="00000000" w:rsidDel="00000000">
              <w:rPr>
                <w:vertAlign w:val="superscript"/>
                <w:rtl w:val="0"/>
              </w:rPr>
              <w:t xml:space="preserve">1</w:t>
            </w:r>
            <w:r w:rsidR="00000000" w:rsidRPr="00000000" w:rsidDel="00000000">
              <w:rPr>
                <w:rtl w:val="0"/>
              </w:rPr>
              <w:t xml:space="preserve"> panta un 22.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informācija par atbildīgās personas aktuālajām darba vietām un ieņemtajiem amatiem un izglītības dokumentu kopijas,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apdrošināšanas izplatītāju asociācijas izsniegta atzinuma, kas apliecina atbildīgās personas apdrošināšanas vai pārapdrošināšanas izplatīšanai nepieciešamās zināšanas un prasmes atbilstoši šā likuma prasībām, kopija,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valsts kompetentas iestādes izsniegts dokuments, kas apliecina, ka uz atbildīgo personu (tikai nerezidentu) neattiecas neviens no šā likuma 19. panta 1. punktā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dokumenta, kas apliecina, ka apdrošināšanas vai pārapdrošināšanas brokera atbildīgā persona ir nodarbināta vadītāja vai citā vadošā amatā un tai ir uzticēti amata pienākumi un tiesības saskaņā ar šā likuma 18.</w:t>
            </w:r>
            <w:r w:rsidR="00000000" w:rsidRPr="00000000" w:rsidDel="00000000">
              <w:rPr>
                <w:vertAlign w:val="superscript"/>
                <w:rtl w:val="0"/>
              </w:rPr>
              <w:t xml:space="preserve">1</w:t>
            </w:r>
            <w:r w:rsidR="00000000" w:rsidRPr="00000000" w:rsidDel="00000000">
              <w:rPr>
                <w:rtl w:val="0"/>
              </w:rPr>
              <w:t xml:space="preserve"> pantā noteikto, kopija. Šajā apakšpunktā noteikto dokumentu neiesniedz, ja atbildīgā persona ir apdrošināšanas vai pārapdrošināšanas brokera valdes loceklis;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to akcionāru vai dalībnieku sarakstu, kuriem apdrošināšanas vai pārapdrošināšanas brokerī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to personu sarakstu, ar kurām apdrošināšanas vai pārapdrošināšanas brokerim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apliecinājumu, ka šīs daļas 3. un 4.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ziņas par apdrošināšanas vai pārapdrošināšanas brokeri, norādot firmu, reģistrācijas numuru, juridiskās personas identifikācijas (LEI) kodu, ja tāds ir piešķirts, juridisko adresi, tālruņa numuru, elektroniskā pasta adresi un tīmekļvietnes adresi, kur tiks nodrošināta publiska pieejamība šajā likumā noteiktajai informācijai. Apdrošināšanas vai pārapdrošināšanas brokerim tīmekļvietnes izveide ir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kredītiestādē atvērtā atsevišķā naudas konta numuru un apdrošināšanas vai pārapdrošināšanas brokera rakstveida apliecinājumu, ka tas ir informējis kredītiestādi, ka kontā tiks turēti apdrošināšanas vai pārapdrošināšanas brokera darbības rezultātā iegūtie naudas līdzekļi saskaņā ar šā likuma 31. panta prasībām. Šajā punktā noteikto informāciju iesniedz apdrošināšanas vai pārapdrošināšanas brokeris, kas plāno saņemt prēmijas vai citus maksājumus saskaņā ar noslēgto apdrošināšanas vai pārapdrošināšanas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procedūru, kādā apdrošināšanas vai pārapdrošināšanas brokeris nodrošina šā likuma 16. panta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informācijas sistēmas aizsardzības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procedūru noziedzīgi iegūtu līdzekļu legalizācijas un terorisma un proliferācijas finansēšanas novēršanas normatīvo aktu prasību izpildei,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procedūru, kādā apdrošināšanas vai pārapdrošināšanas brokeris izskata klientu sūdzības;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apdrošināšanas izplatītāju asociācijas izsniegta atzinuma, kas apliecina apdrošināšanas vai pārapdrošināšanas izplatīšanā tieši iesaistīta darbinieka apdrošināšanas vai pārapdrošināšanas izplatīšanai, kas norādīta šīs daļas 1. punktā minētajā iesniegumā, nepieciešamās zināšanas un prasmes atbilstoši šā likuma prasībām, kopiju. Šajā punktā norādīto atzinumu neiesniedz, ja attiecīgas zināšanas un prasmes apliecina šīs daļas 2. punkta "c" apakšpunktā minētais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procedūru, kādā tiek nodrošināta šā likuma 13. panta prasību izpilde, ja apdrošināšanas vai pārapdrošināšanas brokeris plāno reģistrēt apdrošināšanas papildpakalpojuma starpniekus;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procedūru, kādā tiek nodrošināta šā likuma 23. panta sestās daļas prasību 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ziņas par apdrošināšanas un pārapdrošināšanas brokera veikto maksājumu atbilstoši šā likuma 60. panta pirmās daļas 1.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gada pārskatu par iepriekšējo periodu vai atbilstoši Gada pārskatu un konsolidēto gada pārskatu likumā noteiktajām prasībām sagatavotu bilanci, peļņas vai zaudējumu aprēķinu un to posteņu atšifrējumu. Finanšu pārskata dati aptver vismaz sešus mēnešus vai īsāku periodu, ja apdrošināšanas vai pārapdrošināšanas brokeris Latvijas Republikas Uzņēmumu reģistra komercreģistrā ir reģistrēts mazāk kā sešus mēnešus. Finanšu pārskata dati nav vecāki par 60 dienām, no dienas, kad iesniegts šajā daļā minētais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Iesniegumu par apdrošināšanas vai pārapdrošināšanas brokera ierakstīšanu apdrošināšanas un pārapdrošināšanas brokeru reģistrā Latvijas Banka izskata un lēmumu par ieraksta izdarīšanu vai atteikumu izdarīt ierakstu pieņem 30 dienu laikā pēc šā panta pirmajā daļā minētās informācijas un dokumentu saņemšanas, ja tie noformēti atbilstoši normatīvajiem aktiem par dokumentu izstrādāšanas un noformēšanas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Izskatot šā panta pirmajā un divpadsmitajā daļā minētos dokumentus, Latvijas Bankai ir tiesības pieprasīt, lai apdrošināšanas vai pārapdrošināšanas brokeris novērš trūkumus iesniegtajos dokumentos, un noteikt termiņu šo trūkumu novēršanai. Šā panta otrajā un trīspadsmitajā daļā norādītais termiņš tiek apturēts līdz dienai, kad trūkumi ir novērsti, bet ne ilgāk kā uz 30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7. punktā minēto civiltiesiskās atbildības apdrošināšanas līguma kopiju vai kredītiestādes izdotu garantiju apdrošināšanas vai pārapdrošināšanas brokeris ir tiesīgs iesniegt pēc tam, kad pieņemts šā panta otrajā daļā minētais Latvijas Bankas lēmums par ieraksta izdarīšanu apdrošināšanas un pārapdrošināšanas brokeru reģistrā. Latvijas Banka izdara ierakstu apdrošināšanas un pārapdrošināšanas brokeru reģistrā tajā pašā dienā, kad saņemta šā panta pirmās daļas 7. punktā minētā civiltiesiskās atbildības apdrošināšanas līguma kopija vai kredītiestādes izdota garantija.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apdrošināšanas vai pārapdrošināšanas brokeris plāno mainīt atbildīgo personu, tas iesniedz Latvijas Bankai šā panta pirmās daļas 2. punktā noteikto informāciju un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pārliecinātos par apdrošināšanas vai pārapdrošināšanas brokera atbildīgās personas atbilstību šā likuma prasībām, Latvijas Banka ir tiesīga to uzaicināt uz pārrunām.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izskata atbilstoši šā panta piektajai daļai iesniegto informāciju un dokumentus, un 30 dienu laikā pieņem lēmumu atļaut atbildīgajai persona veikt pienākumus vai lēmumu neatļaut apdrošināšanas vai pārapdrošināšanas brokera atbildīgajai personai veikt pienākumu pildīšanu apdrošināšanas vai pārapdrošināšanas brokerī, ja tā neatbilst šā likuma prasībām vai Latvijas Banka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vai pārapdrošināšanas brokera atbildīgā persona var sākt pildīt savus pienākumus tikai pēc Latvijas Bankas atļaujas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Apdrošināšanas vai pārapdrošināšanas brokeris vismaz reizi gadā izvērtē šā panta pirmās daļas 9., 10., 11., 12., 14. un 15. punktā noteikto procedūru atbilstību apdrošināšanas vai pārapdrošināšanas brokera darbībai un normatīvo aktu prasībām. Apdrošināšanas vai pārapdrošināšanas brokerim ir pienākums pēc jebkurām būtiskām pārmaiņām savā darbībā un izmaiņām normatīvajos aktos noteiktajās prasībās nekavējoties pilnveidot attiecīgo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tam ir pienākums nekavējoties informēt Latvijas Banku.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Latvijas Banka konstatē, ka apdrošināšanas vai pārapdrošināšanas brokerim kuram ir tiesības nodarboties ar nedzīvības, dzīvības apdrošināšanas vai pārapdrošināšanas izplatīšanu, nav neviena apdrošināšanas vai pārapdrošināšanas izplatīšanā tieši iesaistīta darbinieka ar attiecīgajam apdrošināšanas vai pārapdrošināšanas izplatīšanas veidam nepieciešamajām zināšanām un prasmēm, Latvijas Banka ir tiesīga pieņemt lēmumu veikt attiecīgas izmaiņas apdrošināšanas un pārapdrošināšanas brokeru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apdrošināšanas vai pārapdrošināšanas brokeris pēc tā reģistrēšanas apdrošināšanas un pārapdrošināšanas brokeru reģistrā plāno nodarboties ar tādu nedzīvības, dzīvības apdrošināšanas izplatīšanu vai pārapdrošināšanas izplatīšanu, kuru apdrošināšanas vai pārapdrošināšanas brokerim nav tiesību izplatīt, tas pirms attiecīgās apdrošināšanas vai pārapdrošināšanas izplatīšanas uzsākšanas iesniedz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iesniegumu par nodomu nodarboties ar attiecīgo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28. pantā minētā civiltiesiskās atbildības apdrošināšanas līguma kopiju vai kredītiestādes izdotu garantiju;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dokumentu atbilstoši šā panta pirmās daļas 13. 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panta pirmās daļas 11. punktā noteikto procedūru, ja apdrošināšanas vai pārapdrošināšanas brokeris plāno izplatīt 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ziņas par apdrošināšanas un pārapdrošināšanas brokera veikto maksājumu atbilstoši šā likuma 60. panta pirmās daļas 2.</w:t>
            </w:r>
            <w:r w:rsidR="00000000" w:rsidRPr="00000000" w:rsidDel="00000000">
              <w:rPr>
                <w:vertAlign w:val="superscript"/>
                <w:rtl w:val="0"/>
              </w:rPr>
              <w:t xml:space="preserve">1</w:t>
            </w:r>
            <w:r w:rsidR="00000000" w:rsidRPr="00000000" w:rsidDel="00000000">
              <w:rPr>
                <w:rtl w:val="0"/>
              </w:rPr>
              <w:t xml:space="preserve"> punktā noteiktajam, norādot veiktā maksājuma datumu un maksājuma veicēju, vai pievieno maksājuma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Banka šā panta divpadsmitajā daļā noteikto iesniegumu izskata un lēmumu par izmaiņu veikšanu vai atteikumu veikt izmaiņas apdrošināšanas un pārapdrošināšanas brokeru reģistrā pieņem 30 dienu laikā pēc šā panta divpadsmitajā daļā minētās informācijas un dokumentu saņemšanas, ja tie noformēti atbilstoši normatīvajiem aktiem par dokumentu izstrādāšanas un noformēšanas kārtību. Latvijas Banka izmaiņas apdrošināšanas un pārapdrošināšanas brokeru reģistrā veic piecu dienu laikā pēc šajā daļā noteiktā lēmuma pieņemšanas.”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6.pantā: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APIL 8.pantu izteikt jaunā redakcijā, tā 6. un 7.daļā paredzot, ka Latvijas Bankai (turpmāk – LB) ir tiesības uzaicināt uz pārrunām apdrošināšanas brokera atbildīgo personu un neatļaut tai pildīt atbildīgās personas pienākumus, ja šo pārrunu rezultātā LB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iebilst piedāvātajiem grozījumiem, kas paredz LB atļaujas izsniegšanu apdrošināšanas brokera atbildīgai personai, pamatojoties uz subjektīvām, nezināma un neizprotama satura pārrunām ar LB amatpersonām. APIL nedrīkst paredzēt tādus absolūti subjektīvus, nevienam iepriekš nezināmus atbildīgās personas kvalifikācijas novērtēšanas kritērijus, kā uzaicināšana uz pārrunām LB. Atbildīgās personas kvalifikācijas atbilstības vērtējums nedrīkst būt viena vai vairāku Latvijas Bankas darbinieku subjektīvs viedoklis, kā viņiem liekas, vai atbildīgā persona ir atbilstoši kvalificēta vai nē, vai pat patika vai nepatika pret konkrēto personu, jo tas jau robežotos ar patvaļu, faktiski padarītu bezjēdzīgu iepriekš veikto atbildīgās personas kvalifikācijas pārbaudi, par ko tā ir iesniegusi atbilstošu dokumentu, kā arī izraisītu iespējamus paaugstinātus korupcijas riskus. Jebkurai kvalifikācijas atbilstības novērtēšanai ir jābūt stingri noteiktiem, objektīviem, iepriekš visām ieinteresētajām personām zināmiem kritērijiem, atbilstību kuriem jāapliecina objektīvi pārbaudāmā veidā. Šādi kritēriji jau ir noteikti APIL 23.panta 4. un 8.daļā, 25. un 26.pantā. Subjektīvas, nezināma un neizprotama satura pārrunas, lai objektīvi pārbaudītu atbildīgās personas zināšanas kvalifikācijas pārbaudei ir nederīgs un nepieļaujams formāts, jo īpaši tādēļ, ka tas jau dublē APIL 23.panta 4. un 8.daļā, 25. un 26.pantā noteikto LB kontrolēto objektīvas kvalifikācijas pārbaudes kārtību, kuras rezultātā izdoto kvalifikācijas pārbaudes un atzīšanas dokumentu atbildīgā persona jau būs iesniegusi LB. Lai nodrošinātu objektīvu, saprotamu un pārskatāmu atbildībās personas pārbaudes kārtību, LB pārbaudei, kuras rezultātā LB izsniedz atļautu atbildīgajai personai pildīt atbildīgās personas pienākumus, būtu jāaprobežojas ar APIL noteiktajā kārtībā izsniegta kvalifikācijas atzinuma īstuma pārbaudi un atbildīgās personas atbilstības APIL 16.panta 1.daļas, 19.panta un 21.panta 1.daļas prasībām pārbaudi, pamatojoties uz objektīviem kritērijiem, nevis kādas LB amatpersonas subjektīvu viedokli vai attieksmi.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Likumprojektā ir jāizslēdz ierosinātā APIL 8.panta 6.daļa un no 8.panta 7.daļas jāizslēdz pēdējā teksta daļa: “vai Latvijas Banka nevar pārliecināties par tās atbilstību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10. pants. Apdrošināšanas aģentu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aģentu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aģenta firma, reģistrācijas numurs, juridiskās personas identifikācijas (LEI) kods, ja tāds ir piešķirts, juridiskā adrese, apdrošināšanas aģentam apdrošināšanas aģentu reģistrā piešķirtais reģistrācijas numurs un reģistrācijas datums, tālruņa numurs, elektroniskā pasta adrese un tīmekļvietnes adrese, kur nodrošināta publiska pieejamība šajā likumā noteiktajai informācijai. Attiecībā uz apdrošināšanas aģentu — fizisko personu, kura Valsts ieņēmumu dienesta nodokļu maksātāju reģistrā reģistrēta kā saimnieciskās darbības veicējs, — apdrošināšanas aģentu reģistrā ieraksta vārdu un uzvārdu, apdrošināšanas aģentam apdrošināšanas aģentu reģistrā piešķirto reģistrācijas numuru un reģistrācijas datumu, tālruņa numuru un elektroniskā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aģenta atbildīgās personas vārds un uzvārds;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apdrošināšanas aģents ir tiesīgs nodarboties ar apdrošināšanas izplatīšanu, ievērojot dibināšanas vai pakalpojumu sniegšanas brīvības principu un ārvalsts, kurā apdrošināšanas aģents ir tiesīgs nodarboties ar apdrošināšanas izplatīšanu, izmantojot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vai apdrošināšanas aģentam ir tiesības saņemt apdrošināšanas prēmijas un citus maksājumus saskaņā ar noslēgto 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informāciju par izplatāmo apdrošināšanas veidu atbilstoši Apdrošināšanas un pārapdrošināšanas likuma 19. pantam.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šā panta pirmajā daļā minētajā informācijā tiek veiktas izmaiņas, apdrošināšanas aģents septiņu dienu laikā pēc to veikšanas informē apdrošināšanas komersantu vai ārvalsts apdrošinātāja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komersants vai ārvalsts apdrošinātāja filiāle veic izmaiņas apdrošināšanas aģentu reģistrā piecu dienu laikā pēc šā panta  otrajā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komersants vai ārvalsts apdrošinātāja filiāle ir atbildīga par apdrošināšanas aģentu reģistrā ierakstīto ziņu pareizību un pilnīgumu. Apdrošināšanas komersants vai ārvalsts apdrošinātāja filiāle apdrošināšanas aģentu reģistrā norāda pēdējo ierakstīto ziņu aktualizācijas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aģentu reģistrs ir publiski pieejams, tam ir publiska ticamība, un jebkurai personai ir tiesības iepazīties ar to apdrošināšanas komersanta vai ārvalsts apdrošinātāja filiāles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komersants vai ārvalsts apdrošinātāja filiāle, kura uzsāk uzturēt apdrošināšanas aģentu reģistru, septiņu dienu laikā informē Latvijas Banku par tīmekļvietnes adresi, kurā minētais reģistrs ir publiski pieejams, ja mainās tīmekļvietnes adrese, kurā ir publicēts apdrošināšanas aģentu reģistrs, vai, ja tas izbeidz uzturēt apdrošināšanas aģentu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Banka publicē savā tīmekļvietnē to apdrošināšanas komersantu un ārvalsts apdrošinātāju filiāļu sarakstu, kuri uztur apdrošināšanas aģentu reģistru, ar norādi uz apdrošināšanas komersantu un ārvalsts apdrošinātāju filiāļu tīmekļvietnēm, kurās pieejams apdrošināšanas aģentu reģistrs.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11. pants. Apdrošināšanas aģenta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komersants vai ārvalsts apdrošinātāja filiāle apdrošināšanas aģentu reģistrā reģistrē apdrošināšanas aģentu, kurš ar apdrošināšanas komersantu vai ārvalsts apdrošinātāja filiāli noslēdzis izplatīšanas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reģistrētos apdrošināšanas aģentu reģistrā, apdrošināšanas aģents iesniedz apdrošināšanas komersantam vai ārvalsts apdrošinātāja filiālei šādus dokumentus un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 akcionāru vai dalībnieku saraksts, kuriem apdrošināšanas aģentā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to personu saraksts, ar kurām apdrošināšanas aģentam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apliecinājums, ka šīs daļas 1. un 2.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cita informācija un dokumenti, kas nepieciešami, lai nodrošinātu šā likuma, uz šā likuma pamata izdoto normatīvo aktu vai tieši piemērojamo Eiropas Savienības tiesību aktu prasību apdrošināšanas vai pārapdrošināšanas izplatīšanas jomā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komersantam vai ārvalsts apdrošinātāja filiālei ir tiesības paļauties, ka apdrošināšanas aģenta atbilstoši šā panta otrajai daļai iesniegtie dokumenti un informācija ir patiesa un ticama.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komersants vai ārvalsts apdrošinātāja filiāle nevar slēgt izplatīšanas līgumu ar apdrošināšanas aģentu,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saņemta visa nepieciešamā informācija un dokumenti, lai apdrošināšanas komersants vai ārvalsts apdrošinātāja filiāle varētu pārliecināties par šajā likumā apdrošināšanas aģentam noteiktajām prasībām vai arī iesniegtajā informācijā un dokumentos ir nepatiesas vai nepilnīgas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aģents  neatbilst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aģents ir reģistrēts apdrošināšanas un pārapdrošināšanas brokeru reģistrā, cita apdrošināšanas izplatītāja uzturētajā apdrošināšanas aģentu reģistrā, izņemot šā likuma 4. panta trešajā un ceturtajā daļā noteiktos gadījumus, vai apdrošināšanas papildpakalpojuma starpnieku reģistrā vai, konstatēts, ka netiek ievērotas šā likuma prasības attiecībā uz apdrošināšanas izplatītājiem noteiktajiem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komersants vai ārvalsts apdrošinātāja filiāle anulē ierakstu apdrošināšanas aģentu reģistrā, ja tiek izbeigts starp apdrošināšanas komersantu vai ārvalsts apdrošinātāja filiāli un apdrošināšanas aģentu noslēgtais izplatīšanas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komersants vai ārvalsts apdrošinātāja filiāle izstrādā un apstiprina procedūru, kādā tiek nodrošināta šajā likumā  noteikto prasību izpilde attiecībā uz apdrošināšanas aģentu reģistrāciju un ieraksta apdrošināšanas aģentu reģistrā anulēšanu, un nodrošina tās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12. pants. Izplatīšanas līguma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likuma 11. panta pirmajā daļā un 13. panta desmitajā daļā minētajā izplatīšanas līgumā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izplatīšanas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komersanta, ārvalsts apdrošinātāja filiāles, apdrošināšanas brokera, dalībvalsts vai ārvalsts apdrošināšanas brokera filiāles tiesības nekavējoties izbeigt izplatīšanas līgumu,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apdrošināšanas aģents vai apdrošināšanas papildpakalpojuma starpnieks ir pārkāpis šo likumu, uz šā likuma pamata izdoto normatīvo aktu vai tieši piemērojamo Eiropas Savienības tiesību aktu prasības apdrošināšanas vai pārapdrošināšanas izplatīšanas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apdrošināšanas aģents vai apdrošināšanas papildpakalpojuma starpnieks, kas darbojas dalībvalstī, ievērojot dibināšanas vai pakalpojumu sniegšanas brīvības principu, ir pārkāpis dalībvalsts sabiedrības intereses aizsargājošo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apdrošināšanas aģents ir pārkāpis noziedzīgi iegūtu līdzekļu legalizācijas un terorisma un proliferācijas finansēšanas novēršanas normatīvo aktu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Latvijas Banka ir pieņēmusi lēmumu pieprasīt apdrošināšanas komersantam, ārvalsts apdrošinātāja filiālei, apdrošināšanas brokerim, dalībvalsts vai ārvalsts apdrošināšanas brokera filiālei anulēt attiecībā uz apdrošināšanas aģentu vai apdrošināšanas papildpakalpojuma starpnieku izdarīto ierakstu apdrošināšanas aģentu reģistrā vai apdrošināšanas papildpakalpojuma starpnieku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apdrošināšanas aģentam vai apdrošināšanas papildpakalpojuma starpniekam ir pasludināts maksātnespējas process, vai uzsākta tā likvidācija vai tas ir likvidēts,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apdrošināšanas aģentam vai apdrošināšanas papildpakalpojuma starpniekam nav atbildīgās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komersanta, ārvalsts apdrošinātāja filiāles, apdrošināšanas brokera, dalībvalsts vai ārvalsts apdrošināšanas brokera filiāles un apdrošināšanas aģenta vai apdrošināšanas papildpakalpojuma starpnieka tiesības vienoties par izplatīšanas līguma izbeigšanas papildu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citus noteikumus, kas nepieciešami, lai nodrošinātu šā likuma, uz šā likuma pamata izdoto normatīvo aktu vai tieši piemērojamo Eiropas Savienības tiesību aktu prasību apdrošināšanas vai pārapdrošināšanas izplatīšanas jomā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13. pants. Apdrošināšanas papildpakalpojuma starpnieku reģistrs un reģistrācijas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komersants, ārvalsts apdrošinātāja filiāle, apdrošināšanas brokeris, dalībvalsts vai ārvalsts apdrošināšanas brokera filiāle uztur apdrošināšanas papildpakalpojuma starpnieku reģistru. Reģistrā ieraksta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papildpakalpojuma starpnieka firma, reģistrācijas numurs, juridiskās personas identifikācijas (LEI) kods, ja tāds ir piešķirts, juridiskā adrese, apdrošināšanas papildpakalpojuma starpniekam piešķirtais reģistrācijas numurs un reģistrācijas datums, tālruņa numurs un elektroniskā pasta adrese. Attiecībā uz apdrošināšanas papildpakalpojuma starpnieku — fizisko personu, kura Valsts ieņēmumu dienesta nodokļu maksātāju reģistrā reģistrēta kā saimnieciskās darbības veicējs, — apdrošināšanas papildpakalpojuma starpnieku reģistrā ieraksta vārdu un uzvārdu, apdrošināšanas papildpakalpojuma starpniekam piešķirto reģistrācijas numuru un reģistrācijas datumu, tālruņa numuru un elektroniskā pasta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papildpakalpojuma starpnieka atbildīgās personas vārds un uzvārds. Šā punkta prasības nepiemēro, ja apdrošināšanas papildpakalpojuma starpnieks ir tāds, uz kuru saskaņā ar šā likuma 3. panta otro daļu neattiecas šis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dalībvalsts, kurā apdrošināšanas papildpakalpojuma starpnieks ir tiesīgs nodarboties ar apdrošināšanas izplatīšanu, ievērojot dibināšanas vai pakalpojumu sniegšanas brīvības principu, un ārvalsts, kurā apdrošināšanas papildpakalpojuma starpnieks ir tiesīgs nodarboties ar apdrošināšanas izplatīšanu, izmantojot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informācija par apdrošināšanas produktu, kas papildina apdrošināšanas papildpakalpojuma starpnieka piedāvāto preci vai pakalpojumu. Apdrošināšanas brokeris, dalībvalsts vai ārvalsts apdrošināšanas brokera filiāle papildus šajā punktā norādītajai informācijai norāda arī tā apdrošināšanas komersanta vai ārvalsts apdrošinātāja filiāles nosaukumu, kura apdrošināšanas produktu izplata apdrošināšanas papildpakalpojuma starpnieks;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vai apdrošināšanas papildpakalpojuma starpniekam piemērojams šis likums atbilstoši tā 3. panta otrās daļas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vai apdrošināšanas papildpakalpojuma starpniekam ir tiesības saņemt apdrošināšanas prēmijas un citus maksājumus saskaņā ar noslēgto apdrošināšanas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reģistrētos apdrošināšanas papildpakalpojuma starpnieku reģistrā, apdrošināšanas papildpakalpojuma starpnieks iesniedz apdrošināšanas komersantam, ārvalsts apdrošinātāja filiālei, apdrošināšanas brokerim, dalībvalsts vai ārvalsts apdrošināšanas brokera filiālei šādus dokumentus un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to akcionāru vai dalībnieku saraksts, kuriem apdrošināšanas papildpakalpojuma starpniekā ir būtiska līdzdalība Apdrošināšanas un pārapdrošināšanas likuma izpratnē, norādot līdzdalības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to personu saraksts, ar kurām apdrošināšanas papildpakalpojuma starpniekam ir ciešas attiecības Apdrošināšanas un pārapdrošināšanas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apliecinājums, ka šīs daļas 1. un 2. punktā minētā būtiskā līdzdalība un ciešās attiecības neierobežo Latvijas Bankas iespējas veikt uzraudzības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cita informācija un dokumenti, kas nepieciešami, lai nodrošinātu šā likuma, uz šā likuma pamata izdoto normatīvo aktu vai tieši piemērojamo Eiropas Savienības tiesību aktu prasību apdrošināšanas izplatīšanas jomā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komersantam, ārvalsts apdrošinātāja filiālei, apdrošināšanas brokerim, dalībvalsts vai ārvalsts apdrošināšanas brokera filiālei ir tiesības paļauties, ka apdrošināšanas papildpakalpojuma starpnieka atbilstoši šī panta otrajai daļai iesniegtie dokumenti un informācija ir patiesa un ticama.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komersants, ārvalsts apdrošinātāja filiāle, apdrošināšanas brokeris, dalībvalsts vai ārvalsts apdrošināšanas brokera filiāle ir atbildīga par apdrošināšanas papildpakalpojuma starpnieku reģistrā ierakstīto ziņu pareizību un pilnīgumu. Apdrošināšanas komersants, ārvalsts apdrošinātāja filiāle, apdrošināšanas brokeris, dalībvalsts vai ārvalsts apdrošināšanas brokera filiāle apdrošināšanas papildpakalpojuma starpnieku reģistrā norāda pēdējo ierakstīto ziņu aktualizācijas datumu.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šā panta pirmajā daļā minētajā informācijā tiek veiktas izmaiņas, apdrošināšanas papildpakalpojuma starpnieks septiņu dienu laikā pēc to veikšanas informē apdrošināšanas komersantu, ārvalsts apdrošinātāja filiāli, apdrošināšanas brokeri, dalībvalsts vai ārvalsts apdrošināšanas brokera filiāli.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Apdrošināšanas komersants, ārvalsts apdrošinātāja filiāle, apdrošināšanas brokeris, dalībvalsts vai ārvalsts apdrošināšanas brokera filiāle veic izmaiņas apdrošināšanas papildpakalpojuma starpnieku reģistrā piecu dienu laikā pēc šā panta piektajā daļā minētās informācijas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Apdrošināšanas papildpakalpojuma starpnieku reģistrs ir publiski pieejams, tam ir publiska ticamība, un jebkurai personai ir tiesības iepazīties ar to apdrošināšanas komersanta, ārvalsts apdrošinātāja filiāles, apdrošināšanas brokera, dalībvalsts un ārvalsts apdrošināšanas brokera filiāles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komersants, ārvalsts apdrošinātāja filiāle, apdrošināšanas brokeris, dalībvalsts vai ārvalsts apdrošināšanas brokera filiāle, kura uzsāk uzturēt apdrošināšanas papildpakalpojuma starpnieku reģistru, septiņu dienu laikā informē Latvijas Banku par tīmekļvietnes adresi, kurā minētais reģistrs ir publiski pieejams, kā arī, ja mainās tīmekļvietnes adrese, kurā ir publicēts apdrošināšanas papildpakalpojuma starpnieku reģistrs, vai, ja tas izbeidz uzturēt apdrošināšanas papildpakalpojuma starpnieku reģistru.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Latvijas Banka publicē savā tīmekļvietnē to apdrošināšanas komersantu, ārvalsts apdrošinātāju filiāļu, apdrošināšanas brokeru, dalībvalsts un ārvalsts apdrošināšanas brokera filiāļu sarakstu, kuri uztur apdrošināšanas papildpakalpojuma starpnieku reģistru, ar norādi uz apdrošināšanas komersantu, ārvalsts apdrošinātāju filiāļu, apdrošināšanas brokeru, dalībvalsts un ārvalsts apdrošināšanas brokeru filiāļu tīmekļvietnēm, kurās pieejams apdrošināšanas papildpakalpojuma starpnieku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Apdrošināšanas komersants, ārvalsts apdrošinātāja filiāle, apdrošināšanas brokeris, dalībvalsts vai ārvalsts apdrošināšanas brokera filiāle apdrošināšanas papildpakalpojuma starpnieku reģistrā reģistrē apdrošināšanas papildpakalpojuma starpnieku, kurš ar apdrošināšanas komersantu, ārvalsts apdrošinātāja filiāli,  apdrošināšanas brokeri, dalībvalsts vai ārvalsts apdrošināšanas brokera filiāli ir noslēdzis izplatīšanas līgumu.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Apdrošināšanas komersants, ārvalsts apdrošinātāja filiāle vai apdrošināšanas brokeris, dalībvalsts vai ārvalsts apdrošināšanas brokera filiāle nevar slēgt šā panta sestajā daļā minēto izplatīšanas līgumu,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saņemta visa nepieciešamā informācija un dokumenti, lai apdrošināšanas komersants, ārvalsts apdrošinātāja filiāle, apdrošināšanas brokeris, dalībvalsts vai ārvalsts apdrošināšanas brokera filiāle varētu pārliecināties par šajā likumā apdrošināšanas papildpakalpojuma starpniekam noteiktajām prasībām vai arī iesniegtajā informācijā un dokumentos ir nepatiesas vai nepilnīgas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papildpakalpojuma starpnieks neatbilst šā likuma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papildpakalpojuma starpnieks ir reģistrēts apdrošināšanas un pārapdrošināšanas brokeru reģistrā, cita apdrošināšanas izplatītāja uzturētajā apdrošināšanas aģentu reģistrā vai apdrošināšanas papildpakalpojuma starpnieku reģistrā, izņemot šā likuma 4. panta piektajā daļā noteiktos gadījumus, vai, konstatēts, ka netiek ievērotas šā likuma prasības attiecībā uz apdrošināšanas izplatītājiem noteiktajiem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Šā panta desmitajā daļā minētajā izplatīšanas līgumā ietver šā likuma 12. pantā norādītos noteikumus, izņemot 12. panta 2. punkta "c" apakšpunkta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Apdrošināšanas komersants, ārvalsts apdrošinātāja filiāle, apdrošināšanas brokeris, dalībvalsts vai ārvalsts apdrošināšanas brokera filiāle anulē ierakstu apdrošināšanas papildpakalpojuma starpnieku reģistrā, ja tiek izbeigts starp apdrošināšanas komersantu, ārvalsts apdrošinātāja filiāli, apdrošināšanas brokeri, dalībvalsts vai ārvalsts apdrošināšanas brokera filiāli noslēgtais izplatīšanas līgums, apdrošināšanas papildpakalpojuma starpniekam ir pasludināts maksātnespējas process, ir uzsākta tā likvidācija vai tas ir likvidēts, vai apdrošināšanas papildpakalpojuma starpniekam nav atbildīgās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Apdrošināšanas komersants, ārvalsts apdrošinātāja filiāle, apdrošināšanas brokeris, dalībvalsts vai ārvalsts apdrošināšanas brokera filiāle izstrādā un apstiprina procedūru, kādā tiek nodrošināta šā panta prasību izpilde, un nodrošina tās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14. pants. Apdrošināšanas vai pārapdrošināšanas izplatīšanā tieši iesaistītu darbinieku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izplatītājs uztur reģistru, kurā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izplatīšanā tieši iesaistīta darbinieka vārdu un uzvārdu, kā arī datumu, kad viņš sācis pildīt apdrošināšanas vai pārapdrošināšanas izplatīšanā tieši iesaistīta darbinieka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informāciju par apdrošināšanas vai pārapdrošināšanas izplatīšanā tieši iesaistīta darbinieka iegūtajām zināšanām un prasmēm, norādot, vai tas apdrošināšanas vai pārapdrošināšanas izplatītāja vārdā var nodarboties ar nedzīvības, dzīvības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izplatītājs publicē savā tīmekļvietnē šā panta pirmajā daļā minēto reģistru. Apdrošināšanas vai pārapdrošināšanas izplatītājs, kuram nav savas tīmekļvietnes, reģistru publicē tā apdrošināšanas vai pārapdrošināšanas izplatītāja tīmekļvietnē, kurš reģistrējis attiecīgo apdrošināšanas izplatītāju, vai citā publiski pieejamā tīmekļvietnē, ar kuru apdrošināšanas vai pārapdrošināšanas izplatītājs vienojies par šīs informācijas izvietošanu.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izplatīšanā tieši iesaistītu darbinieku reģistram ir publiska ticamība, un jebkurai personai ir tiesības iepazīties ar to tīmekļvietnē, kurā attiecīgais reģistrs ir publicēts atbilstoši šā panta otrajai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APIL 11.panta 2.daļā paredzēts apdrošināšanas aģentiem, kas arī ir apdrošināšanas izplatītāji, tiek plānots atcelt pilnīgi visas prasības attiecībā uz iesniedzamiem dokumentiem un procedūrām. Tā vietā plānota vispārīga, nekonkrēta un objektīvi nepārbaudāma prasība, ka jāiesniedz: cita informācija un dokumenti, kas nepieciešami, lai nodrošinātu šā likuma, uz šā likuma pamata izdoto normatīvo aktu vai tieši piemērojamo Eiropas Savienības tiesību aktu prasību apdrošināšanas vai pārapdrošināšanas izplatīšanas jomā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iebilst piedāvātajiem grozījumiem. Nekonkrētu, abstraktu prasību izvirzīšana apdrošināšanas izplatīšanas darbības uzsākšanā novedīs tikai pie nekādu prasību neievērošanas. Bez tam, ar šo kopsakarā ar APIL 24.panta 2.daļas izsvītrošanu ir paredzēts ne tikai apdrošināšanas aģentu reģistrāciju, bet arī apdrošināšanas aģentu darbības uzraudzību pilnībā deleģēt apdrošinātājiem. Taču tas, pirmkārt, nav atļauts ne APIL, ne direktīvā. Otrkārt, ar šādu pieeju rastos nepamatota nevienlīdzīga attieksme un nevienlīdzīga administratīvā nasta pret diviem apdrošināšanas izplatītāju veidiem, kas abi saskaņā ar direktīvu un APIL jāuzrauga Latvijas Bankai.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8.pantā: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APIL 11.pantu izteikt jaunā redakcijā, 3.daļu izsakot šādi: (3) Apdrošināšanas komersantam vai ārvalsts apdrošinātāja filiālei ir tiesības paļauties, ka apdrošināšanas aģenta atbilstoši šā panta otrajai daļai iesniegtie dokumenti un informācija ir patiesa un ticama.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APIL 13.pantu izteikt jaunā redakcijā, 3.daļu izsakot šādi: (3) Apdrošināšanas komersantam, ārvalsts apdrošinātāja filiālei, apdrošināšanas brokerim, dalībvalsts vai ārvalsts apdrošināšanas brokera filiālei ir tiesības paļauties, ka apdrošināšanas papildpakalpojuma starpnieka atbilstoši šī panta otrajai daļai iesniegtie dokumenti un informācija ir patiesa un ticama.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APIL 11.panta 2.daļas redakcijā noteikts, ka apdrošināšanas aģents un papildpakalpojuma starpnieks iesniedz gan ziņas par akcionāriem/dalībniekiem, personas, ar kurām ir ciešas attiecības, apliecinājumu, ka būtiskā līdzdalība un ciešās attiecības neierobežo LB iespējas veikt uzraudzības funkcijas, citu informāciju un dokumentus, kas nepieciešami, lai nodrošinātu šā likuma, uz šā likuma pamata izdoto normatīvo aktu vai tieši piemērojamo Eiropas Savienības tiesību aktu prasību apdrošināšanas vai pārapdrošināšanas izplatīšanas jomā izpildi. APIL 11.panta 3.daļa faktiski atbrīvo apdrošināšanas komersantu un apdrošināšanas brokeri no jebkādas apdrošināšanas aģenta un papildpakalpojuma starpnieka sniegtās informācijas patiesuma un ticamības pārbaudes, bet LB šo informāciju nepārbauda vispār. LABA ieskatā nav pieļaujams radīt situāciju, kurā apdrošināšanas aģenti un papildpakalpojuma starpnieki var iesniegt nepatiesu un neticamu informāciju, t.sk. kas attiecas uz tiesību aktu prasību apdrošināšanas izplatīšanas jomā izpildi, un nodarboties ar apdrošināšanas izplatīšanu, bet nevienam nav noteikts pienākums to pārbaudīt. Tas faktiski nozīmē, ka Latvija ne tikai nenodrošinās apdrošināšanas aģentu un papildpakalpojuma starpnieku veiktās apdrošināšanas izplatīšanas tiesiskuma uzraudzību, bet arī neizpildīs savas starptautiskās saistības kaut vai, piemēram, sankciju ievērošanas uzraudzības jomā. Faktiski šāds noteikums rada pretrunu ar citur APIL noteikto, ka apdrošināšanas komersants ir atbildīgs par apdrošināšanas aģentu un papildpakalpojuma starpnieku reģistrā ierakstīto ziņu patiesumu un apdrošināšanas brokeris ir atbildīgs par papildpakalpojuma starpnieku reģistrā ierakstīto ziņu patiesumu.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11.panta 2.daļā apdrošināšanas aģentiem ir jānosaka tādas pašas reģistrācijas prasības, t.sk. iesniedzamo dokumentu apjoms, kāds tas apdrošināšanas brokeriem noteikts APIL 8.panta 1.daļā, jo apdrošināšanas aģentu radītie riski apdrošinātājiem un klientiem ne ar ko neatšķiras no apdrošināšanas brokeru radītiem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11.panta 3.daļa ir jāizsaka šādā redakcijā: (3) Apdrošināšanas komersantam vai ārvalsts apdrošinātāja filiālei ir pienākums pārbaudīt, vai apdrošināšanas aģenta atbilstoši šā panta otrajai daļai iesniegtie dokumenti un informācija ir patiesa un ticama un atbilst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15. pants. Apdrošināšanas vai pārapdrošināšanas brokera darbības savienošana ar cita veida komercdarbību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brokeris ir tiesīgs apdrošināšanas vai pārapdrošināšanas izplatīšanu savienot ar ieguldījumu pakalpojumu sniedzēja darbību Finanšu instrumentu tirgus likumā noteiktajā kārtībā, kā arī ar apdrošināšanas vai pārapdrošināšanas riska parakstīšanu saskaņā ar ārpakalpojuma līgumu, kas noslēgts ar apdrošināšanas vai pārapdrošināšanas komersantu vai ārvalsts apdrošinātāja filiāli, vai ārvalsts pārapdrošinātāja filiāli, kā arī ar cita veida komercdarbību, ja šī komercdarbība: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nepasliktina apdrošināšanas vai pārapdrošināšanas brokera veikto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nepasliktina, neapdraud vai nerada risku klientu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nepasliktina apdrošināšanas vai pārapdrošināšanas brokera finansiālo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netraucē vai neapgrūtina Latvijas Bankas spēju uzraudzīt apdrošināšanas vai pārapdrošināšanas brokera darbības atbilstību šā likuma, uz šā likuma pamata izdoto normatīvo aktu, Noziedzīgi iegūtu līdzekļu legalizācijas un terorisma un proliferācijas finansēšanas novēršanas likuma vai tieši piemērojamo Eiropas Savienības tiesību aktu apdrošināšanas vai pārapdrošināšanas izplatīšanas jomā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apdrošināšanas izplatīšanas veikšana kā apdrošināšanas aģentam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Latvijas Banka konstatē, kādu no šā panta pirmajā daļā noteiktajiem gadījumiem, tā var pieprasīt atsevišķas juridiskas personas dibināšanu apdrošināšanas vai pārapdrošināšanas izplatīšanas pakalpojumu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APIL 15.pants izteikts jaunā redakcijā, atļaujot apdrošināšanas brokera darbību apvienot jebkuru citu komercdarbību, izvirzot nekonkrētus un abstraktus kritērijus šai cita veida komercdarbībai.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Apdrošināšanas brokeru darbības apvienošana ar citiem komercdarbības veidiem līdz šim nebija atļauta, izņemot vienīgi ar ieguldījumu pakalpojumu sniedzēju darbību. Atļaujot apvienot apdrošināšanas brokeru darbību ar jebkuru citu komercdarbību, tiek nopietni apdraudētas gan klientu intereses, gan apdrošinātāju intereses, gan arī apdrošināšanas brokeru nozares reputācija. Lielākā daļa apdrošināšanas brokeru iekasē apdrošināšanas prēmijas, kas faktiski pieder apdrošinātājam, bet kuras apdrošinātāji ir pilnvarojuši apdrošināšanas brokerus iekasēt. Tādēļ apdrošināšanas brokeru atsevišķajos prēmiju kontos ikdienā glabājas miljoniem EUR, kas nepieder apdrošināšanas brokerim, bet nākošā mēneša sākumā jāpārskaita apdrošinātājam. Jau iepriekš pēc globālās ekonomiskās krīzes, kad atsevišķām negodprātīgām ar dažām apdrošināšanas brokeru sabiedrībām saistītām personām radās personiskas finansiālas grūtības, tika konstatēta šo finansiālo grūtību risināšana prettiesiski “aizņemoties” apdrošināšanas brokera speciālajā kontā esošo naudu. Ar piedāvāto risinājumu tiks būtiski palielināti riski, ka radīsies uzņēmumi, kuri savas esošās finanšu problēmas nolems risināt, kļūstot par apdrošināšanas brokeriem, lai šādā veidā no iekasētajām apdrošināšanas prēmijām bez maksas kreditētu savu pamatbiznesu. Agrāk vai vēlāk tas atkal novestu pie nespējas norēķināties ar apdrošinātājiem. No šādu uzņēmumu, kuru pamatdarbība nebūs apdrošināšanas brokera darbība, nespējas izpildīt saistības pret apdrošinātājiem, iespējamas maksātnespējas, iespējamiem noziedzīgiem nodarījumiem attiecībā uz iekasētajām prēmijām u.tml. būtiski cietīs ne tikai apdrošināšanas brokeru nozares un LB kā nozares uzrauga reputācija, bet arī finansiāli cietīs apdrošinātāji un netiešā veidā arī klientu intereses. Mēģinājumi visus šādus darbību apvienošanas gadījumus uzraudzīt radīs LB būtisku administratīvo slogu, kura izdevumus būs jāsedz visiem tirgus dalībniekiem. Tiem apdrošināšanas brokeriem, kuriem šobrīd rodas vajadzība apvienot apdrošināšanas brokera darbību ar citu darbību, jau šobrīd pastāv iespēja nodibināt atsevišķu juridisku personu šīs citas darbības veikšanai. Tam nav nepieciešams padarīt regulējamu un uzraugāmu apdrošināšanas brokeru darbību par brīvi pieejamu papildnodarbi ikvienam neregulētā un neuzraudzīta tirgus interesentam, pakļaujot būtiskiem riskiem gan apdrošināšanas brokeru nozares reputāciju, gan apdrošinātājus, gan netieši klientus. Likumprojektā piedāvātie kontroles mehānismi ir neizpildāmi un bezzobaini. Pirmkārt, nav skaidri noteikts, ko nozīmē “pasliktināt izplatīšanu”, “pasliktināt brokera finansiālo stāvokli”, “netraucē uzraudzīt”. Tas atkal ir atstāts kādas LB amatpersonas subjektīvam viedoklim, turklāt nenosakot, kas, cik bieži un kādā veidā to uzraudzīs. Otrkārt, tālāk noteiktais, ka LB var pieprasīt atsevišķas juridiskas personas dibināšanu apdrošināšanas vai pārapdrošināšanas izplatīšanas pakalpojumu sniegšanai ir tikai deklaratīva norma, jo nekur APIL netiek noteikts, ka notiks tad, ja attiecīgā persona nedibinās atsevišķu uzņēmumu apdrošināšanas brokera darbībai.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Likumprojektā ierosinātie grozījumi APIL 15.panta pirmajā daļā ir grozāmi, izslēdzot tekstu: “, kā arī ar cita veida komercdarbību, ja šī komercdarbība: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nepasliktina apdrošināšanas vai pārapdrošināšanas brokera veikto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nepasliktina, neapdraud vai nerada risku klientu interesēm;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nepasliktina apdrošināšanas vai pārapdrošināšanas brokera finansiālo stabilitāti;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netraucē vai neapgrūtina Latvijas Bankas spēju uzraudzīt apdrošināšanas vai pārapdrošināšanas brokera darbības atbilstību šā likuma, uz šā likuma pamata izdoto normatīvo aktu, Noziedzīgi iegūtu līdzekļu legalizācijas un terorisma un proliferācijas finansēšanas novēršanas likuma vai tieši piemērojamo Eiropas Savienības tiesību aktu apdrošināšanas vai pārapdrošināšanas izplatīšanas jomā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nav apdrošināšanas izplatīšanas veikšana kā apdrošināšanas aģentam vai apdrošināšanas papildpakalpojuma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ir izslēdzama Likumprojektā ierosinātā APIL 15.panta otrā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starpnieks apdrošina savu civiltiesisko atbildību, kas var iestāties tad, ja tā darbības kļūdas vai nolaidības dēļ nodarīti zaudējumi klientiem, apdrošināšanas vai pārapdrošināšanas komersantiem, ārvalsts apdrošinātāja filiālei, ārvalsts pārapdrošinātāja filiālei vai citām personām. Apdrošināšanas līgums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spēkā visu dalībvalstu teritorijā un to ārvalstu teritorijā, kurās apdrošināšanas vai pārapdrošināšanas starpniekam ir tiesības nodarboties ar apdrošināšanas vai pārapdrošināšanas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attiecināms uz tiem apdrošināšanas vai pārapdrošināšanas izplatīšanas veidiem, kurus apdrošināšanas vai pārapdrošināšanas starpniekam ir tiesības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attiecināms uz apdrošināšanas vai pārapdrošināšanas brokera reģistrētajiem apdrošināšanas papildpakalpojuma starpniekiem atbilstoši šā likuma 29. panta trešajā daļā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20.pantā: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Ierosināts APIL 28.panta 6.daļā izslēgt iespēju apdrošināšanas starpnieka PCTA polisē iekļaut pašrisku, ja apdrošināšanas starpnieks neatbilst APIL 28.panta 5.daļas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iebilst pret šiem grozījumiem, jo tie mākslīgi un bezjēdzīgi var izraisīt vairāku apdrošināšanas brokeru darbības izbeigšanu. Pašreiz APIL 28.panta 6.daļa paredz apdrošināšanas starpniekam tiesības iekļaut pašrisku arī neizpildot 5.daļas prasības, ja tas iesniedz LB dokumentus, kas apliecina LB noteikumos paredzēto šāda pašriska nodrošinājumu. Pašreizējā brīdī Latvijā ir vērojamas būtiskas grūtības apdrošināšanas brokeriem apdrošināt PCTA, jo Latvijas apdrošinātāji ir atteikušies šādu apdrošināšanu piedāvāt (tā tiek piedāvāta ar retiem izņēmumiem, pārsvarā kā īpaša personiska labvēlība). Rezultātā Latvijas apdrošināšanas brokeriem iespēja apdrošināt PCTA, bet kā nav pieļaujama tā darbība, ir jāmeklē ārvalstīs, kas arī tiek darīts. Arī LABA saviem biedriem ir atradusi iespēju palīdzēt saņemt PCTA apdrošināšanu pie Lloyd`s apdrošinātāja. Taču ārvalstu apdrošinātāji atsakās PCTA apdrošināt pilnībā bez pašriska. Piemēram, Lloyd`s apdrošinātājs prasa minimālo pašrisku vismaz 1`500 EUR. Tas nozīmē, ka tiem apdrošināšanas brokeriem, kuri neatbildīs APIL 28.panta piektajai daļai, faktiski būs jāizbeidz sava darbība, lai gan pašā darbībā nekādu pārkāpumu nebūs. Pie iepriekšminētajiem apstākļiem būtu jāturpina nodrošināt iespēja vismaz tiem apdrošināšanas brokeriem, kuri neatbilst likuma 28.panta piektās daļas 1.punktā noteiktajām prasībām, iekļaut CTA polisē pašrisku, izmantojot Latvijas Bankas akceptētu nodrošinājumu. Atruna par uzraudzības administratīvā sloga mazināšanu šajā gadījumā nebūs konsekventa, ņemto vērā šajos pašos likuma grozījumos ierosinātos citus grozījumus, kuros bez objektīvas nepieciešamības uzraudzības administratīvais slogs tiktu būtiski palielināts, piemēram, ierosinājums ļaut ar apdrošināšanas brokera darbību apvienot jebkuru citu komercdarbību.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28.panta sestā daļa ir saglabājama esošajā APIL redakcijā: (6) Lai apdrošināšanas vai pārapdrošināšanas starpnieks, kurš neatbilst šā panta piektās daļas prasībām, iekļautu civiltiesiskās atbildības apdrošināšanas līgumā pašrisku līdz 10 000 euro, tam nepieciešama Latvijas Bankas atļauja. Lai saņemtu Latvijas Bankas atļauju pašriska iekļaušanai civiltiesiskās atbildības apdrošināšanas līgumā, apdrošināšanas vai pārapdrošināšanas starpnieks iesniedz Latvijas Bankai dokumentus, kas apstiprina pašriska saistības izpildei nepieciešamo nodrošinājumu.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Apdrošināšanas vai pārapdrošināšanas brokera pašu kapitāls nevar būt mazāks par 15 000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21.pantā: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Ierosināts APIL 30.pantā noteikt prasību, ka apdrošināšanas brokera pašu kapitāls nedrīkst būt mazāks par 15`000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iebilst pret šiem grozījumiem. Prasība nodrošināt, lai apdrošināšanas vai pārapdrošināšanas brokera pašu kapitāls nekad nav mazāks par 15`000 EUR ir nesamērīga, neloģiska, nevajadzīga un būtībā arī neizpildāma. Bez tam tā var nevajadzīgi radīt ievērojamu papildus administratīvo slogu gan apdrošināšanas brokeriem, gan LB. Būtiskākā ir atsevišķā kontā esošo naudas līdzekļu pietiekamības prasība saistību pret apdrošinātāju izpildei. Bet tas, vai no pamatkapitālā ieguldītajiem 15`000 EUR ikviens apdrošināšanas brokeris nepārtraukti un katru brīdi spēs gūt ieņēmumus, kas pilnībā sedz izdevumus, pamatlīdzekļu nolietojumu un rada peļņu, nav objektīvi nepieciešama likuma prasība. Jebkurai jaunai apdrošināšanas brokeru sabiedrībai, kura uzsāks savu darbību, pirmajā gadā peļņas gūšana būs milzīgs izaicinājums vai pat drīzāk neiespējams uzdevums. Kaut vai apskatot apdrošināšanas brokeru sabiedrības reģistrācijas procesu. Apdrošināšanas brokeru sabiedrība līdz reģistrācijai ieņēmumu gūt nevar, jo vēl nedrīkst nodarboties ar apdrošināšanas izplatīšanu, taču no pamatkapitālā ieguldītajiem naudas līdzekļiem jau ir jāsāk segt izdevumi gan par darba algu atbildīgajai personai, gan nodokļiem, gan telpām, gan tīmekļvietnes izveidošanu un uzturēšanu, gan sakaru līdzekļiem, datoriem, gan galu galā LB veicamais maksājums par reģistrācijai iesniegto dokumentu izskatīšanu un citi pašsaprotami izdevumi. Ir skaidrs, ka neviena apdrošināšanas brokeru sabiedrība jau reģistrācijas brīdī neatbildīs šai pašu kapitāla prasībai, jo ienākumi būs 0, bet izdevumi jau būs radījuši pašu kapitāla samazināšanos zem pamatkapitāla apmēra. Arī ikdienas darbībā apdrošināšanas brokerim var rasties gadījumi, kad rodas zaudējumi, piemēram, kāds nelaimes gadījums (ugunsgrēks, avārija, zādzība u.tml.), kāda atlīdzinājuma izmaksāšana klientam vai apdrošinātājam u.tml., kas attiecīgajā brīdī noved pie pašu kapitāla samazināšanās zem pamatkapitāla apmēra, taču ilgtermiņā neietekmē apdrošināšanas brokera darbību un finansiālo stabilitāti. Nevar atstāt bez ievērības arī to, ka ar šo tiks sagādāts jauns administratīvais slogs apdrošināšanas brokeriem un vienlaikus jaunas uzraudzības funkcijas LB, kas nevajadzīgi patērēt LB resursus, lai gan LB pati likumprojektu pasniedz kā orientētu uz nevajadzīgu uzraudzības funkciju samazināšanu vērstu.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30.pants saglabājams esošajā redakcijā un Likumprojektā ierosinātā APIL 30.panta papildināšana ar 1.</w:t>
            </w:r>
            <w:r w:rsidR="00000000" w:rsidRPr="00000000" w:rsidDel="00000000">
              <w:rPr>
                <w:vertAlign w:val="superscript"/>
                <w:rtl w:val="0"/>
              </w:rPr>
              <w:t xml:space="preserve">1</w:t>
            </w:r>
            <w:r w:rsidR="00000000" w:rsidRPr="00000000" w:rsidDel="00000000">
              <w:rPr>
                <w:rtl w:val="0"/>
              </w:rPr>
              <w:t xml:space="preserve">, 4. un 5.daļām ir izslēdzama no Likumprojekta.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vai apdrošināšanas brokerim ir tiesības apdrošināšanas komersanta vai ārvalsts apdrošinātāja filiāles vārdā par attiecīgo piedāvāto apdrošināšanas līgumu saņemt apdrošināšanas prēmiju;”;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25.pantā: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Ierosināts APIL 34.panta pirmo daļu papildināt ar 6.</w:t>
            </w:r>
            <w:r w:rsidR="00000000" w:rsidRPr="00000000" w:rsidDel="00000000">
              <w:rPr>
                <w:vertAlign w:val="superscript"/>
                <w:rtl w:val="0"/>
              </w:rPr>
              <w:t xml:space="preserve">1</w:t>
            </w:r>
            <w:r w:rsidR="00000000" w:rsidRPr="00000000" w:rsidDel="00000000">
              <w:rPr>
                <w:rtl w:val="0"/>
              </w:rPr>
              <w:t xml:space="preserve"> punktu šādā redakcijā: “6</w:t>
            </w:r>
            <w:r w:rsidR="00000000" w:rsidRPr="00000000" w:rsidDel="00000000">
              <w:rPr>
                <w:vertAlign w:val="superscript"/>
                <w:rtl w:val="0"/>
              </w:rPr>
              <w:t xml:space="preserve">1</w:t>
            </w:r>
            <w:r w:rsidR="00000000" w:rsidRPr="00000000" w:rsidDel="00000000">
              <w:rPr>
                <w:rtl w:val="0"/>
              </w:rPr>
              <w:t xml:space="preserve">) vai apdrošināšanas brokerim ir tiesības apdrošināšanas komersanta vai ārvalsts apdrošinātāja filiāles vārdā par attiecīgo piedāvāto apdrošināšanas līgumu saņemt apdrošināšanas prēmiju;”.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Likumprojekta redakcijā esošais vārds “starpniekam” un aizstāts ar vārdu “brokerim”. LABA pret to iebilst. APIL 34.panta pirmā daļa nosaka pirms apdrošināšanas līguma noslēgšanas apdrošināšanas starpnieka pienākumu obligāti sniegt klientam noteiktu informāciju par savu darbību. Informācija par to, vai apdrošināšanas starpniekam ir tiesības apdrošinātāja vārdā saņemt apdrošināšanas prēmiju, ir klienta interešu nodrošināšanai ļoti svarīga. APIL 45.pantā ir noteikts, ka saskaņā ar apdrošināšanas līgumu klienta veiktais apdrošināšanas prēmijas maksājums apdrošināšanas starpniekam vai apdrošināšanas papildpakalpojuma starpniekam jebkurā gadījumā uzskatāms par apdrošināšanas komersantam vai ārvalsts apdrošinātāja filiālei veiktu maksājumu. Taču šī klienta interešu aizsardzība ir spēkā tikai tad, ja klients apdrošināšanas prēmijas maksājumu ir veicis tādam starpniekam, kuram apdrošinātājs ir piešķīris tiesības savā vārdā saņemt apdrošināšanas prēmijas. Tiesības apdrošinātāja vārdā saņemt apdrošināšanas prēmijas nerodas automātiski. Ja klients samaksās prēmiju apdrošināšanas starpniekam (apdrošināšanas aģentam vai apdrošināšanas papildpakalpojumu starpniekam), kuram nav tiesības apdrošinātāja vārdā saņemt apdrošināšanas prēmiju, bet ko šis apdrošināšanas starpnieks nebūs klientam pateicis, tad klients maldīgi uzskatīs, ka viņam ir nodrošināta APIL 45.pantā noteiktā aizsardzība, t.i. apdrošināšanas prēmija ir samaksāta, bet patiesībā tā nebūs samaksāta un apdrošināšanas līgums nebūs stājies spēkā tikmēr, kamēr apdrošināšanas starpnieks šo no klienta saņemto prēmiju nebūs pārskaitījis apdrošinātājam, kas parasti tiek darīts tikai vienreiz mēnesī.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LABA iebilst pret vārds “starpniekam” un aizstāšanu ar vārdu “brokerim” APIL 34.panta pirmās daļas 6.1 punktā un uzskata, ka minētajā daļā norādītā informācija klientam ir jāsniedz ikvienam apdrošināšanas starpniekam.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34.panta pirmo daļa papildināma ar 6.</w:t>
            </w:r>
            <w:r w:rsidR="00000000" w:rsidRPr="00000000" w:rsidDel="00000000">
              <w:rPr>
                <w:vertAlign w:val="superscript"/>
                <w:rtl w:val="0"/>
              </w:rPr>
              <w:t xml:space="preserve">1</w:t>
            </w:r>
            <w:r w:rsidR="00000000" w:rsidRPr="00000000" w:rsidDel="00000000">
              <w:rPr>
                <w:rtl w:val="0"/>
              </w:rPr>
              <w:t xml:space="preserve"> punktu šādā redakcijā: “6</w:t>
            </w:r>
            <w:r w:rsidR="00000000" w:rsidRPr="00000000" w:rsidDel="00000000">
              <w:rPr>
                <w:vertAlign w:val="superscript"/>
                <w:rtl w:val="0"/>
              </w:rPr>
              <w:t xml:space="preserve">1</w:t>
            </w:r>
            <w:r w:rsidR="00000000" w:rsidRPr="00000000" w:rsidDel="00000000">
              <w:rPr>
                <w:rtl w:val="0"/>
              </w:rPr>
              <w:t xml:space="preserve">) vai apdrošināšanas starpniekam ir tiesības apdrošināšanas komersanta vai ārvalsts apdrošinātāja filiāles vārdā par attiecīgo piedāvāto apdrošināšanas līgumu saņemt apdrošināšanas prēmiju;”.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“15. Apdrošināšanas vai pārapdrošināšanas brokeris, kurš līdz šā likuma 30. panta 1.</w:t>
            </w:r>
            <w:r w:rsidR="00000000" w:rsidRPr="00000000" w:rsidDel="00000000">
              <w:rPr>
                <w:vertAlign w:val="superscript"/>
                <w:rtl w:val="0"/>
              </w:rPr>
              <w:t xml:space="preserve">1</w:t>
            </w:r>
            <w:r w:rsidR="00000000" w:rsidRPr="00000000" w:rsidDel="00000000">
              <w:rPr>
                <w:rtl w:val="0"/>
              </w:rPr>
              <w:t xml:space="preserve"> daļas spēkā stāšanās dienai ir reģistrēts apdrošināšanas un pārapdrošināšanas brokeru reģistrā un kura pašu kapitāls ir mazāks par 15 000 euro, nodrošina atbilstību šā likuma 30. panta 1.</w:t>
            </w:r>
            <w:r w:rsidR="00000000" w:rsidRPr="00000000" w:rsidDel="00000000">
              <w:rPr>
                <w:vertAlign w:val="superscript"/>
                <w:rtl w:val="0"/>
              </w:rPr>
              <w:t xml:space="preserve">1</w:t>
            </w:r>
            <w:r w:rsidR="00000000" w:rsidRPr="00000000" w:rsidDel="00000000">
              <w:rPr>
                <w:rtl w:val="0"/>
              </w:rPr>
              <w:t xml:space="preserve"> daļā noteiktajai prasībai ne vēlāk kā līdz 2025.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33.pantā: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Ierosināts APIL Pārejas noteikumus papildināt ar 15.punktu šādā redakcijā: 15. Apdrošināšanas vai pārapdrošināšanas brokeris, kurš līdz šā likuma 30. panta 1.1 daļas spēkā stāšanās dienai ir reģistrēts apdrošināšanas un pārapdrošināšanas brokeru reģistrā un kura pašu kapitāls ir mazāks par 15 000 euro, nodrošina atbilstību šā likuma 30. panta 1.</w:t>
            </w:r>
            <w:r w:rsidR="00000000" w:rsidRPr="00000000" w:rsidDel="00000000">
              <w:rPr>
                <w:vertAlign w:val="superscript"/>
                <w:rtl w:val="0"/>
              </w:rPr>
              <w:t xml:space="preserve">1</w:t>
            </w:r>
            <w:r w:rsidR="00000000" w:rsidRPr="00000000" w:rsidDel="00000000">
              <w:rPr>
                <w:rtl w:val="0"/>
              </w:rPr>
              <w:t xml:space="preserve"> daļā noteiktajai prasībai ne vēlāk kā līdz 2025.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pēc APIL grozījumu stāšanās spēkā nodrošinātu pietiekamu laiku izpildīt jaunās prasības, ja tādas stāsies spēkā, un nebūtu jāpārtrauc apdrošināšanas brokeru darbība tiem, kam šobrīd nav 15`000 EUR pašu kapitāls, jaunās prasības izpildei būtu jānosaka vismaz līdz 2026.gada 31.decembrim. Tā kā likumprojekts ir apjomīgs, tikai tagad sākts saskaņot, par to ir izteikti iebildumi, paredzams, ka ātrāk par 2025.gada vidu vai pat rudeni tas nestāsies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uzskata, ka APIL Pārejas noteikumi papildināmi ar 15.punktu šādā redakcijā: 15. Apdrošināšanas vai pārapdrošināšanas brokeris, kurš līdz šā likuma 30. panta 1.1 daļas spēkā stāšanās dienai ir reģistrēts apdrošināšanas un pārapdrošināšanas brokeru reģistrā un kura pašu kapitāls ir mazāks par 15 000 euro, nodrošina atbilstību šā likuma 30. panta 1.</w:t>
            </w:r>
            <w:r w:rsidR="00000000" w:rsidRPr="00000000" w:rsidDel="00000000">
              <w:rPr>
                <w:vertAlign w:val="superscript"/>
                <w:rtl w:val="0"/>
              </w:rPr>
              <w:t xml:space="preserve">1</w:t>
            </w:r>
            <w:r w:rsidR="00000000" w:rsidRPr="00000000" w:rsidDel="00000000">
              <w:rPr>
                <w:rtl w:val="0"/>
              </w:rPr>
              <w:t xml:space="preserve"> daļā noteiktajai prasībai ne vēlāk kā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31. pants. Tiesības saņemt apdrošināšanas vai pārapdrošināšanas prēmijas vai citus maksājumus un atsevišķais naudas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starpniekam un apdrošināšanas papildpakalpojuma starpniekam ir tiesības saņemt apdrošināšanas vai pārapdrošināšanas prēmijas vai citus maksājumus saskaņā ar noslēgto apdrošināšanas vai pārapdrošināšanas līgumu, ja apdrošināšanas vai pārapdrošināšanas komersants, ārvalsts apdrošinātāja filiāle, ārvalsts pārapdrošinātāja filiāle vai klients ir pilnvarojis apdrošināšanas vai pārapdrošināšanas starpnieku vai apdrošināšanas papildpakalpojuma starpnieku saņemt attiecīgos maksājumus.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starpnieks vai apdrošināšanas papildpakalpojuma starpnieks, kas saņem apdrošināšanas vai pārapdrošināšanas prēmijas un citus maksājumus saskaņā ar noslēgto apdrošināšanas vai pārapdrošināšanas līgumu, nodrošina, ka līdzekļi, kas iegūti no apdrošināšanas vai pārapdrošināšanas izplatīšanas, tiek turēti kredītiestādē atsevišķā naudas kontā šķirti no apdrošināšanas vai pārapdrošināšanas starpnieka vai apdrošināšanas papildpakalpojuma starpnieka naudas līdzekļiem. Apdrošināšanas vai pārapdrošināšanas starpnieks vai apdrošināšanas papildpakalpojuma starpnieks rakstveidā informē kredītiestādi, ka kontā esošie naudas līdzekļi ir iegūti no apdrošināšanas vai pārapdrošināšanas izplatīšanas.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starpnieks vai apdrošināšanas papildpakalpojuma starpnieks nodrošina kontā esošo līdzekļu un no tiem izrietošo prasījumu un saistību uzskaiti pa apdrošināšanas un pārapdrošināšanas komersantiem, ārvalsts apdrošinātāju filiālēm, ārvalsts pārapdrošinātāju filiālēm, apdrošinājuma ņēmējiem un pārapdrošinājuma ņēmējiem, kā arī saistību uzskaiti par tiem apdrošināšanas vai pārapdrošināšanas līgumiem, ar kuriem tas ir uzņēmies segt saistības pret apdrošināšanas vai pārapdrošināšanas komersantu, ārvalsts apdrošinātāja filiāli, ārvalsts pārapdrošinātāja filiāli par apdrošinājuma un pārapdrošinājuma ņēmēja neveiktajiem apdrošināšanas un pārapdrošināšanas prēmiju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Apdrošināšanas vai pārapdrošināšanas starpnieks vai apdrošināšanas papildpakalpojuma starpnieks atsevišķajā naudas kontā vienmēr nodrošina naudas līdzekļus vismaz tādā apmērā, kas nav mazāks par tā atbilstoši šā panta trešajā daļā uzskaitītajām saistībām pret apdrošināšanas un pārapdrošināšanas komersantiem, ārvalsts apdrošinātāju filiālēm, ārvalsts pārapdrošinātāju filiālēm, apdrošinājuma ņēmējiem un pārapdrošinājuma 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Apdrošināšanas vai pārapdrošināšanas starpnieks vai apdrošināšanas papildpakalpojuma starpnieks kredītiestādē atvērtajā atsevišķajā naudas kontā turētos klientu līdzekļus izmanto vienīgi šā likuma 45. pantā minēto maksājumu veikšanai, kā arī atlīdzību par apdrošināšanas vai pārapdrošināšanas izplatīšanu par atsevišķajā naudas kontā saņemtajām apdrošināšanas vai pārapdrošināšanas prēmijām.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otrajā daļā minētajā kontā esošie naudas līdzekļi un naudas līdzekļi, kas atbilstoši šā panta septītajai daļai ir ieguldīti termiņnoguldījumos, apdrošināšanas vai pārapdrošināšanas starpnieka vai apdrošināšanas papildpakalpojuma starpnieka maksātnespējas gadījumā netiek iekļauti tajā apdrošināšanas vai pārapdrošināšanas starpnieka vai apdrošināšanas papildpakalpojuma starpnieka mantā, no kuras tiek segti maksātnespējas procesa vai likvidācijas izdevumi un apmierināti kreditoru prasījumi, bet pēc maksātnespējas procesa sākšanas nekavējoties tiek izmaksāti apdrošināšanas vai pārapdrošināšanas komersantiem, ārvalsts apdrošinātāju filiālēm, ārvalsts pārapdrošinātāju filiālēm un citiem kreditoriem saskaņā ar apdrošināšanas un pārapdrošināšanas līgumiem.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panta otrajā daļā minētos naudas līdzekļus drīkst ieguldīt termiņnoguldījumos tādās kredītiestādēs, kuru nosacījumi paredz iespēju izbeigt šādu termiņnoguldījuma līgumu darbību pirms termiņa un saņemt ieguldītos līdzekļus 30 dienu laikā no dienas, kad nosūtīts paziņojums par termiņnoguldījuma līguma izbeigšanu, un apdrošināšanas vai pārapdrošināšanas starpnieks vai apdrošināšanas papildpakalpojuma starpnieks rakstveidā ir informējis kredītiestādi, ka naudas līdzekļi, kuri tiek ieguldīti termiņnoguldījumos, ir iegūti no apdrošināšanas vai pārapdrošināšanas izplatīšanas.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Apdrošināšanas vai pārapdrošināšanas brokeris savā tīmekļvietnē publicē visu atsevišķo naudas kontu numurus un pēc nepieciešamības tos aktualizē.”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Iekļaujot APIL 31.panta 3. un 4.daļā atrunu par apdrošināšanas starpnieka saistību uzskaiti pret apdrošinātājiem par tiem apdrošinājuma un pārapdrošinājuma ņēmēju neveiktajiem apdrošināšanas un pārapdrošināšanas prēmiju maksājumiem, par kuriem apdrošināšanas starpnieks ir uzņēmies atbildību, būtu pareizi beidzot papildināt APIL arī ar šādu apdrošināšanas brokera klienta vietā samaksāto summu likumisko cesiju un likumā noteiktās klienta atbildības par prēmijas nesamaksāšanu saglabāšanos. Tas nodrošinātu apdrošināšanas brokera finansiālo stabilitāti, t.i. atvieglotu iespējas piedzīt no negodprātīgā klienta viņa vietā samaksātās summas, kā arī stimulētu klientus savlaicīgi veikt prēmiju maksājumus un atturētu no vēlmes negodprātīgi izmantot šo pašreiz likumā nenoregulēto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LABA ierosina papildināt APIL 31.pantu ar jaunu 9.daļu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apdrošināšanas vai pārapdrošināšanas starpnieks vai apdrošināšanas papildpakalpojuma starpnieks ir veicis apdrošināšanas prēmijas maksājumu apdrošināšanas un pārapdrošināšanas komersantam, ārvalsts apdrošinātāju filiālei, ārvalsts pārapdrošinātāju filiālei apdrošinājuma ņēmēja vietā, kurš noslēgtajā apdrošināšanas vai pārapdrošināšanas līgumā noteiktajā termiņā nav samaksājis apdrošināšanas prēmiju: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Attiecīgais apdrošinājuma ņēmējs ir uzskatāms par tādu, kas nav samaksājis apdrošināšanas prēmiju un viņam tiek piemērota visa likumā noteiktā atbildība, kāda apdrošinājuma ņēmējiem un apdrošinātajiem paredzēta gadījumos, kad apdrošināšanas prēmija nav tikusi samaksāta, izņemot vienīgi apdrošināšanas un pārapdrošināšanas komersanta, ārvalsts apdrošinātāju filiāles, ārvalsts pārapdrošinātāju filiāles tiesības prasīt viņam samaksāt apdrošināšanas prēmiju;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Apdrošināšanas vai pārapdrošināšanas starpnieks vai apdrošināšanas papildpakalpojuma starpnieks iegūst tiesības prasīt apdrošinājuma ņēmējam atlīdzināt viņa vietā apdrošināšanas vai pārapdrošināšanas starpnieka vai apdrošināšanas papildpakalpojuma starpnieka samaksāto apdrošināšanas prēmiju.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32. pants. Prasības attiecībā uz gada pārskata un informācijas par apdrošināšanas prēmijām publicēšanu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Apdrošināšanas vai pārapdrošināšanas brokera gada pārskats vai konsolidētais gada pārskats pēc tā apstiprināšanas tiek publiskots atbilstoši Gada pārskatu un konsolidēto gada pārskatu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Apdrošināšanas vai pārapdrošināšanas brokeris ne vēlāk kā pārskata gadam sekojošā gada piektā mēneša pēdējā datumā savā tīmekļvietnē publicē informāciju par katrā iepriekšējā kalendārajā gadā parakstīto apdrošināšanas prēmiju apmēru vismaz sadalījumā 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dzīvības un nedzīvības apdrošināšanu;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Republikā reģistrētām apdrošināšanas sabiedrībām un dalībvalsts apdrošinātāju filiālēm;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Republikā reģistrētām ārvalsts apdrošinātāju filiālēm;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citā dalībvalstī vai ārvalstī reģistrētiem apdrošināšanas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Latvijas Republikā reģistrētiem apdrošināšanas vai pārapdrošināšanas brokeriem;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Latvijas Republikā reģistrētām dalībvalsts un ārvalsts apdrošināšanas vai pārapdrošināšanas brokeru filiālēm;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citā dalībvalstī vai ārvalstī reģistrētiem apdrošināšanas vai pārapdrošināšanas brokeriem.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Apdrošināšanas vai pārapdrošināšanas brokera tīmekļvietnē publicētā informācija par kalendārajā gadā parakstītajām apdrošināšanas prēmijām ir pieejama vismaz piecus gadus.”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23.pantā: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Ierosināts APIL 32.pantu izteikt jautā redakcijā, t.sk. 2.daļā noteikt pienākumu apdrošināšanas vai pārapdrošināšanas brokerim savā tīmekļvietnē publicēt informāciju par katrā iepriekšējā kalendārajā gadā parakstīto apdrošināšanas prēmiju apmēru noteiktā sadalījumā.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padarītu šo APIL 32.panta 2.daļā publicēto informāciju Latvijas mērogā pilnvērtīgi izmantojamu un pārskatāmu, LABA ierosina pienākumu publicēt minēto informāciju noteikt gan apdrošināšanas brokeriem, gan ārvalsts un citas dalībvalsts apdrošināšanas brokera filiālei, kas ar apdrošināšanas vai pārapdrošināšanas izplatīšanu nodarbojas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Aigars Krūms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24-TA-480</w:t>
    </w:r>
    <w:r>
      <w:br/>
    </w:r>
    <w:r w:rsidR="00000000" w:rsidRPr="00000000" w:rsidDel="00000000">
      <w:rPr>
        <w:rtl w:val="0"/>
      </w:rPr>
      <w:t xml:space="preserve">Izdrukāts 20.11.2024.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24-TA-480</w:t>
    </w:r>
    <w:r>
      <w:br/>
    </w:r>
    <w:r w:rsidR="00000000" w:rsidRPr="00000000" w:rsidDel="00000000">
      <w:rPr>
        <w:rtl w:val="0"/>
      </w:rPr>
      <w:t xml:space="preserve">Izdrukāts 20.11.2024.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Atzinumi_24-TA-480.docx</dc:title>
</cp:coreProperties>
</file>

<file path=docProps/custom.xml><?xml version="1.0" encoding="utf-8"?>
<Properties xmlns="http://schemas.openxmlformats.org/officeDocument/2006/custom-properties" xmlns:vt="http://schemas.openxmlformats.org/officeDocument/2006/docPropsVTypes"/>
</file>