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54967" w14:textId="77777777" w:rsidR="00000000" w:rsidRDefault="000B1E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Arta Puriņa &lt;Arta.Purina@tm.gov.lv&gt;</w:t>
      </w:r>
    </w:p>
    <w:p w14:paraId="56EDA39F" w14:textId="77777777" w:rsidR="00000000" w:rsidRDefault="000B1E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ceturtdiena, 8.  jūl.. 2021.  gada  08:57</w:t>
      </w:r>
    </w:p>
    <w:p w14:paraId="75AAF53B" w14:textId="77777777" w:rsidR="00000000" w:rsidRDefault="000B1E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Pasts; VARAM; Latvijas Pašvaldību savienība</w:t>
      </w:r>
    </w:p>
    <w:p w14:paraId="3A8EDCE8" w14:textId="77777777" w:rsidR="00000000" w:rsidRDefault="000B1E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Cc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Zanda Stara; Vita Bružas</w:t>
      </w:r>
    </w:p>
    <w:p w14:paraId="15BD8F85" w14:textId="77777777" w:rsidR="00000000" w:rsidRDefault="000B1ED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par VSS-567 elektronisko saskaņošanu</w:t>
      </w:r>
    </w:p>
    <w:p w14:paraId="24378FA0" w14:textId="77777777" w:rsidR="00000000" w:rsidRDefault="000B1EDE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9274"/>
      </w:tblGrid>
      <w:tr w:rsidR="00000000" w14:paraId="3B411D94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8DAA58" w14:textId="77777777" w:rsidR="00000000" w:rsidRDefault="000B1EDE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0FCCB4CF" w14:textId="77777777" w:rsidR="00000000" w:rsidRDefault="000B1EDE">
            <w:pPr>
              <w:pStyle w:val="NormalWeb"/>
              <w:divId w:val="999697126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4C187FF8" w14:textId="123F4250" w:rsidR="00000000" w:rsidRDefault="000B1EDE" w:rsidP="00C464DC">
      <w:pPr>
        <w:jc w:val="both"/>
        <w:divId w:val="1206407125"/>
      </w:pPr>
      <w:r>
        <w:t>Labdien!</w:t>
      </w:r>
    </w:p>
    <w:p w14:paraId="1FDFAC57" w14:textId="77777777" w:rsidR="00C464DC" w:rsidRDefault="00C464DC" w:rsidP="00C464DC">
      <w:pPr>
        <w:jc w:val="both"/>
        <w:divId w:val="1206407125"/>
      </w:pPr>
    </w:p>
    <w:p w14:paraId="62F238B0" w14:textId="77777777" w:rsidR="00000000" w:rsidRDefault="000B1EDE" w:rsidP="00C464DC">
      <w:pPr>
        <w:jc w:val="both"/>
        <w:divId w:val="1206407125"/>
      </w:pPr>
      <w:r>
        <w:t>Tieslietu ministrija ir atkārtoti izvērtējusi Finanšu ministrijas precizēto Minis</w:t>
      </w:r>
      <w:r>
        <w:t xml:space="preserve">tru kabineta rīkojuma projektu “Par valsts nekustamo īpašumu pārdošanu” (VSS-567) (turpmāk – rīkojuma projekts), tā sākotnējās ietekmes novērtējuma ziņojumu (anotāciju) un izziņu par atzinumos izteiktajiem iebildumiem, un atbalsta rīkojuma projekta tālāku </w:t>
      </w:r>
      <w:r>
        <w:t>virzību bez iebildumiem un priekšlikumiem.</w:t>
      </w:r>
    </w:p>
    <w:p w14:paraId="0175B1DA" w14:textId="77777777" w:rsidR="00000000" w:rsidRDefault="000B1EDE">
      <w:pPr>
        <w:divId w:val="1206407125"/>
      </w:pPr>
    </w:p>
    <w:p w14:paraId="1B34999E" w14:textId="77777777" w:rsidR="00000000" w:rsidRDefault="000B1EDE">
      <w:pPr>
        <w:divId w:val="1206407125"/>
        <w:rPr>
          <w:lang/>
        </w:rPr>
      </w:pPr>
    </w:p>
    <w:p w14:paraId="4BF5F653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Arta Puriņa</w:t>
      </w:r>
    </w:p>
    <w:p w14:paraId="35F7AEC6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Tieslietu ministrijas</w:t>
      </w:r>
    </w:p>
    <w:p w14:paraId="79F8B133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Civiltiesību departamenta</w:t>
      </w:r>
    </w:p>
    <w:p w14:paraId="54B2F879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>Vispārējo civiltiesību nodaļas juriste</w:t>
      </w:r>
    </w:p>
    <w:p w14:paraId="70F3190A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  <w:r>
        <w:rPr>
          <w:color w:val="000000"/>
          <w:sz w:val="24"/>
          <w:szCs w:val="24"/>
          <w:lang w:eastAsia="en-GB"/>
        </w:rPr>
        <w:t xml:space="preserve">67036819, </w:t>
      </w:r>
      <w:hyperlink r:id="rId6" w:history="1">
        <w:r>
          <w:rPr>
            <w:rStyle w:val="Hyperlink"/>
            <w:sz w:val="24"/>
            <w:szCs w:val="24"/>
            <w:lang w:eastAsia="en-GB"/>
          </w:rPr>
          <w:t>arta.purina@tm.gov.lv</w:t>
        </w:r>
      </w:hyperlink>
    </w:p>
    <w:p w14:paraId="391481BB" w14:textId="77777777" w:rsidR="00000000" w:rsidRDefault="000B1EDE">
      <w:pPr>
        <w:textAlignment w:val="baseline"/>
        <w:divId w:val="911692863"/>
        <w:rPr>
          <w:color w:val="000000"/>
          <w:sz w:val="24"/>
          <w:szCs w:val="24"/>
          <w:lang w:eastAsia="en-GB"/>
        </w:rPr>
      </w:pPr>
    </w:p>
    <w:p w14:paraId="62C1A864" w14:textId="77777777" w:rsidR="00000000" w:rsidRDefault="000B1EDE">
      <w:pPr>
        <w:textAlignment w:val="baseline"/>
        <w:divId w:val="911692863"/>
        <w:rPr>
          <w:b/>
          <w:bCs/>
          <w:i/>
          <w:iCs/>
          <w:color w:val="002060"/>
          <w:lang w:eastAsia="en-GB"/>
        </w:rPr>
      </w:pPr>
      <w:r>
        <w:rPr>
          <w:noProof/>
          <w:lang w:eastAsia="en-GB"/>
        </w:rPr>
        <w:drawing>
          <wp:inline distT="0" distB="0" distL="0" distR="0" wp14:anchorId="22E6A76A" wp14:editId="05B15B4A">
            <wp:extent cx="1252855" cy="982345"/>
            <wp:effectExtent l="0" t="0" r="4445" b="8255"/>
            <wp:docPr id="1" name="Picture 2" descr="39Bo+G+WeJQzkUAAAAAElFTkSuQm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Bo+G+WeJQzkUAAAAAElFTkSuQmC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5ECC7" w14:textId="77777777" w:rsidR="00000000" w:rsidRDefault="000B1EDE">
      <w:pPr>
        <w:textAlignment w:val="baseline"/>
        <w:divId w:val="911692863"/>
        <w:rPr>
          <w:b/>
          <w:bCs/>
          <w:i/>
          <w:iCs/>
          <w:color w:val="002060"/>
          <w:lang w:eastAsia="en-GB"/>
        </w:rPr>
      </w:pPr>
      <w:r>
        <w:rPr>
          <w:b/>
          <w:bCs/>
          <w:i/>
          <w:iCs/>
          <w:color w:val="002060"/>
          <w:lang w:eastAsia="en-GB"/>
        </w:rPr>
        <w:t> </w:t>
      </w:r>
    </w:p>
    <w:p w14:paraId="73397012" w14:textId="77777777" w:rsidR="00000000" w:rsidRDefault="000B1EDE">
      <w:pPr>
        <w:textAlignment w:val="baseline"/>
        <w:divId w:val="911692863"/>
        <w:rPr>
          <w:b/>
          <w:bCs/>
          <w:i/>
          <w:iCs/>
          <w:color w:val="002060"/>
          <w:lang w:eastAsia="en-GB"/>
        </w:rPr>
      </w:pPr>
      <w:r>
        <w:rPr>
          <w:b/>
          <w:bCs/>
          <w:i/>
          <w:iCs/>
          <w:color w:val="002060"/>
          <w:lang w:eastAsia="en-GB"/>
        </w:rPr>
        <w:t> </w:t>
      </w:r>
    </w:p>
    <w:p w14:paraId="7D8D6450" w14:textId="77777777" w:rsidR="00000000" w:rsidRDefault="000B1EDE">
      <w:pPr>
        <w:textAlignment w:val="baseline"/>
        <w:divId w:val="911692863"/>
        <w:rPr>
          <w:b/>
          <w:bCs/>
          <w:i/>
          <w:iCs/>
          <w:color w:val="002060"/>
          <w:lang w:eastAsia="en-GB"/>
        </w:rPr>
      </w:pPr>
      <w:r>
        <w:rPr>
          <w:noProof/>
          <w:lang w:eastAsia="en-GB"/>
        </w:rPr>
        <w:drawing>
          <wp:inline distT="0" distB="0" distL="0" distR="0" wp14:anchorId="0007C7D4" wp14:editId="4589CE5B">
            <wp:extent cx="1473200" cy="804545"/>
            <wp:effectExtent l="0" t="0" r="0" b="0"/>
            <wp:docPr id="2" name="Picture 1" descr="EXS6mtmgAAAABJRU5ErkJgg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S6mtmgAAAABJRU5ErkJggg==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E41FB" w14:textId="77777777" w:rsidR="00000000" w:rsidRDefault="000B1EDE">
      <w:pPr>
        <w:divId w:val="1206407125"/>
        <w:rPr>
          <w:lang/>
        </w:rPr>
      </w:pPr>
    </w:p>
    <w:p w14:paraId="394609D5" w14:textId="77777777" w:rsidR="00000000" w:rsidRDefault="000B1EDE">
      <w:pPr>
        <w:divId w:val="1206407125"/>
      </w:pPr>
    </w:p>
    <w:p w14:paraId="4EF40D70" w14:textId="77777777" w:rsidR="00000000" w:rsidRDefault="000B1EDE">
      <w:pPr>
        <w:divId w:val="1206407125"/>
      </w:pPr>
    </w:p>
    <w:p w14:paraId="03B47275" w14:textId="77777777" w:rsidR="00000000" w:rsidRDefault="000B1EDE">
      <w:pPr>
        <w:divId w:val="1206407125"/>
        <w:rPr>
          <w:rFonts w:eastAsia="Times New Roman"/>
          <w:lang w:eastAsia="lv-LV"/>
        </w:rPr>
      </w:pPr>
    </w:p>
    <w:p w14:paraId="3C97B424" w14:textId="77777777" w:rsidR="000B1EDE" w:rsidRDefault="000B1EDE">
      <w:pPr>
        <w:divId w:val="480003252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</w:t>
      </w: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ību izmantot vai pārsūtīt šajā e-pastā un tam pievienotajos dokumentos ietverto informāciju. Šādā gadījumā nekavējoties neatgriezeniski izdzēsiet šo e-pastu.</w:t>
      </w:r>
    </w:p>
    <w:sectPr w:rsidR="000B1EDE">
      <w:footerReference w:type="default" r:id="rId9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D76A6" w14:textId="77777777" w:rsidR="000B1EDE" w:rsidRDefault="000B1EDE" w:rsidP="00C464DC">
      <w:r>
        <w:separator/>
      </w:r>
    </w:p>
  </w:endnote>
  <w:endnote w:type="continuationSeparator" w:id="0">
    <w:p w14:paraId="6D7D9C8A" w14:textId="77777777" w:rsidR="000B1EDE" w:rsidRDefault="000B1EDE" w:rsidP="00C4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6C72F" w14:textId="629027E0" w:rsidR="00C464DC" w:rsidRPr="00C464DC" w:rsidRDefault="00C464DC">
    <w:pPr>
      <w:pStyle w:val="Footer"/>
      <w:rPr>
        <w:rFonts w:ascii="Times New Roman" w:hAnsi="Times New Roman" w:cs="Times New Roman"/>
        <w:sz w:val="24"/>
        <w:szCs w:val="24"/>
      </w:rPr>
    </w:pPr>
    <w:r w:rsidRPr="00C464DC">
      <w:rPr>
        <w:rFonts w:ascii="Times New Roman" w:hAnsi="Times New Roman" w:cs="Times New Roman"/>
        <w:sz w:val="24"/>
        <w:szCs w:val="24"/>
      </w:rPr>
      <w:t>TMesask_080721_VSS-567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1F6E1" w14:textId="77777777" w:rsidR="000B1EDE" w:rsidRDefault="000B1EDE" w:rsidP="00C464DC">
      <w:r>
        <w:separator/>
      </w:r>
    </w:p>
  </w:footnote>
  <w:footnote w:type="continuationSeparator" w:id="0">
    <w:p w14:paraId="5D9FB578" w14:textId="77777777" w:rsidR="000B1EDE" w:rsidRDefault="000B1EDE" w:rsidP="00C46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D4"/>
    <w:rsid w:val="000B1EDE"/>
    <w:rsid w:val="005C58D4"/>
    <w:rsid w:val="00C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371896"/>
  <w15:chartTrackingRefBased/>
  <w15:docId w15:val="{7D29744A-4F84-4A5F-9076-39616E8F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464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DC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64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DC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69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.purina@t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F7F7FF-A8B4-4302-A9AB-F430E4D8706A}"/>
</file>

<file path=customXml/itemProps2.xml><?xml version="1.0" encoding="utf-8"?>
<ds:datastoreItem xmlns:ds="http://schemas.openxmlformats.org/officeDocument/2006/customXml" ds:itemID="{15BD30C1-4AAC-468A-A66B-D0A8CF1D3BCE}"/>
</file>

<file path=customXml/itemProps3.xml><?xml version="1.0" encoding="utf-8"?>
<ds:datastoreItem xmlns:ds="http://schemas.openxmlformats.org/officeDocument/2006/customXml" ds:itemID="{9ECACFC7-09B1-449A-878F-148B1DAA1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538</Characters>
  <Application>Microsoft Office Word</Application>
  <DocSecurity>0</DocSecurity>
  <Lines>4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3</cp:revision>
  <dcterms:created xsi:type="dcterms:W3CDTF">2021-07-20T11:05:00Z</dcterms:created>
  <dcterms:modified xsi:type="dcterms:W3CDTF">2021-07-20T11:06:00Z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