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 novembra noteikumos Nr. 624 "Kvalitātes, klasifikācijas un papildu marķējuma prasības augļu džemam, ievārījumam, želejai, marmelādei un saldinātam kastaņu biezenim"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sadaļā par ietekmi uz fiziskām personām (patērētājiem) minēts, ka  būs pieejami produkti ar samazinātu pievienotā cukura daudzumu, lūdzam anotāciju papildināt, izvērtējot iespējamu situāciju, kad, palielinot augļu saturu produktos, kas ražoti no izejvielām ar dabīgi skābu garšu (sarkanās jāņogas, smiltsērkšķi, skābie ķirši u.c), ražošanas procesā produktam ir nepieciešams pievienot  vairāk saldinātājvielu (t.sk. cukuru), lai nodrošinātu galaprodukta ierasto garšu.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Mihailovska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Citrusaugļu marmelādes un želejas marmelādes ražošanā papildus šo noteikumu </w:t>
            </w:r>
            <w:r w:rsidR="00000000" w:rsidRPr="00000000" w:rsidDel="00000000">
              <w:rPr>
                <w:rtl w:val="0"/>
              </w:rPr>
              <w:t xml:space="preserve">5.</w:t>
            </w:r>
            <w:r w:rsidR="00000000" w:rsidRPr="00000000" w:rsidDel="00000000">
              <w:rPr>
                <w:rtl w:val="0"/>
              </w:rPr>
              <w:t xml:space="preserve"> punktā minētajām sastāvdaļām atļauts lietot citrusaugļu ēteriskās eļļas.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27.punktam, kur skaidrots termins "citrusaugļu marmelāde", lūdzam skaidrot terminu "želejas marmelāde".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Mihailovska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25-TA-86</w:t>
    </w:r>
    <w:r>
      <w:br/>
    </w:r>
    <w:r w:rsidR="00000000" w:rsidRPr="00000000" w:rsidDel="00000000">
      <w:rPr>
        <w:rtl w:val="0"/>
      </w:rPr>
      <w:t xml:space="preserve">Izdrukāts 22.07.2025.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25-TA-86</w:t>
    </w:r>
    <w:r>
      <w:br/>
    </w:r>
    <w:r w:rsidR="00000000" w:rsidRPr="00000000" w:rsidDel="00000000">
      <w:rPr>
        <w:rtl w:val="0"/>
      </w:rPr>
      <w:t xml:space="preserve">Izdrukāts 22.07.2025.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Atzinumi_25-TA-86.docx</dc:title>
</cp:coreProperties>
</file>

<file path=docProps/custom.xml><?xml version="1.0" encoding="utf-8"?>
<Properties xmlns="http://schemas.openxmlformats.org/officeDocument/2006/custom-properties" xmlns:vt="http://schemas.openxmlformats.org/officeDocument/2006/docPropsVTypes"/>
</file>