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20.02.2025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20.02.2025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