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pārbaudījumu norises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vadītāju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10.03.2024. 20.07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10.03.2024. 20.07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