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24-TA-1496: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Vēstules projekts Saeimas Tautsaimniecības, agrārās, vides un reģionālās politikas komisijai (par aicinājumu rast risinājumu vietējā ražojuma preču īpatsvara palielināšanai pārtikas preču mazumtirdzniecībā, mazumtirgotāju un piegādātāju savstarpējās komunikācijas uzlabošanai un moderna digitāla pārtikas preču cenu salīdzināšanas rīka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03.07.2024.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03.07.2024.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Atzinumi_24-TA-1496.docx</dc:title>
</cp:coreProperties>
</file>

<file path=docProps/custom.xml><?xml version="1.0" encoding="utf-8"?>
<Properties xmlns="http://schemas.openxmlformats.org/officeDocument/2006/custom-properties" xmlns:vt="http://schemas.openxmlformats.org/officeDocument/2006/docPropsVTypes"/>
</file>