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15.05.2024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15.05.2024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