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22-TA-2212: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zemes dzīlēm"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(Anotācijas pielikums par ietekmi uz budžetu.)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sākotnējās ietekmes (ex-ante) novērtējuma ziņojuma (anotācijas) 1.3.apakšpunktā norādīts, ka informāciju par personu administratīvajiem sodiem likuma “Par zemes dzīlēm” 10. panta 1.</w:t>
            </w:r>
            <w:r w:rsidR="00000000" w:rsidRPr="00000000" w:rsidDel="00000000">
              <w:rPr>
                <w:vertAlign w:val="superscript"/>
                <w:rtl w:val="0"/>
              </w:rPr>
              <w:t xml:space="preserve">1</w:t>
            </w:r>
            <w:r w:rsidR="00000000" w:rsidRPr="00000000" w:rsidDel="00000000">
              <w:rPr>
                <w:rtl w:val="0"/>
              </w:rPr>
              <w:t xml:space="preserve"> daļā ietvertā regulējuma izpildei Valsts vides dienests un Būvniecības valsts kontroles birojs iegūs no Iekšlietu ministrijas Informācijas centra uzturētās Administratīvā pārkāpuma procesa atbalsta sistēmas uz starpresoru vienošanās ar Iekšlietu ministrijas Informācijas centru pamata.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atbilstoši Sodu reģistra likumam ziņas par personu administratīvajiem pārkāpumiem, piemērotajiem sodiem un to izpildi tiek reģistrētas valsts informācijas sistēmā “Sodu reģistrs” (turpmāk - Sodu reģistrs). Atbilstoši Sodu reģistra 25. panta pirmajai daļai Administratīvo pārkāpumu procesa atbalsta sistēma ir Sodu reģistra apakšsistēma.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ir iestādes, kas joprojām Sodu reģistra apakšsistēmā “Administratīvos pārkāpumus izdarījušās personas” reģistrē ziņas par piemērotajiem administratīvajiem sodiem un to izpildi (piemēram, ir iestādes, kuras ziņas par pārkāpumiem reģistrē tikai Sodu reģistra apakšsistēmā “Administratīvos pārkāpumus izdarījušās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Valsts vides dienests un Būvniecības valsts kontroles birojs informāciju par personu administratīvajiem sodiem iegūs nevis tikai no Sodu reģistra apakšsistēmas “Administratīvā pārkāpuma procesa atbalsta sistēma”, bet no abām iepriekš minētajām Sodu reģistra apakšsistēmām.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precizēt projekta sākotnējās ietekmes (ex-ante) novērtējuma ziņojuma (anotācijas) 1.3.apakšpunktu.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18.07.2023. 18.54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22-TA-2212</w:t>
    </w:r>
    <w:r>
      <w:br/>
    </w:r>
    <w:r w:rsidR="00000000" w:rsidRPr="00000000" w:rsidDel="00000000">
      <w:rPr>
        <w:rtl w:val="0"/>
      </w:rPr>
      <w:t xml:space="preserve">Izdrukāts 18.07.2023. 18.54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Atzinumi_22-TA-2212.docx</dc:title>
</cp:coreProperties>
</file>

<file path=docProps/custom.xml><?xml version="1.0" encoding="utf-8"?>
<Properties xmlns="http://schemas.openxmlformats.org/officeDocument/2006/custom-properties" xmlns:vt="http://schemas.openxmlformats.org/officeDocument/2006/docPropsVTypes"/>
</file>